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Ind w:w="0.0" w:type="pct"/>
        <w:tblLayout w:type="fixed"/>
        <w:tblLook w:val="0600"/>
      </w:tblPr>
      <w:tblGrid>
        <w:gridCol w:w="1717"/>
        <w:gridCol w:w="7643"/>
        <w:tblGridChange w:id="0">
          <w:tblGrid>
            <w:gridCol w:w="1717"/>
            <w:gridCol w:w="7643"/>
          </w:tblGrid>
        </w:tblGridChange>
      </w:tblGrid>
      <w:tr>
        <w:trPr>
          <w:trHeight w:val="270" w:hRule="atLeast"/>
        </w:trPr>
        <w:tc>
          <w:tcPr>
            <w:gridSpan w:val="2"/>
          </w:tcPr>
          <w:p w:rsidR="00000000" w:rsidDel="00000000" w:rsidP="00000000" w:rsidRDefault="00000000" w:rsidRPr="00000000" w14:paraId="00000002">
            <w:pPr>
              <w:pStyle w:val="Title"/>
              <w:rPr/>
            </w:pPr>
            <w:r w:rsidDel="00000000" w:rsidR="00000000" w:rsidRPr="00000000">
              <w:rPr>
                <w:rtl w:val="0"/>
              </w:rPr>
              <w:t xml:space="preserve">Meon Vale Residents’ Association</w:t>
            </w:r>
          </w:p>
        </w:tc>
      </w:tr>
      <w:tr>
        <w:trPr>
          <w:trHeight w:val="492" w:hRule="atLeast"/>
        </w:trPr>
        <w:tc>
          <w:tcPr>
            <w:gridSpan w:val="2"/>
          </w:tcPr>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Libre Franklin" w:cs="Libre Franklin" w:eastAsia="Libre Franklin" w:hAnsi="Libre Franklin"/>
                <w:b w:val="0"/>
                <w:i w:val="0"/>
                <w:smallCaps w:val="0"/>
                <w:strike w:val="0"/>
                <w:color w:val="ffffff"/>
                <w:sz w:val="24"/>
                <w:szCs w:val="24"/>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ffffff"/>
                <w:sz w:val="24"/>
                <w:szCs w:val="24"/>
                <w:u w:val="none"/>
                <w:shd w:fill="auto" w:val="clear"/>
                <w:vertAlign w:val="baseline"/>
                <w:rtl w:val="0"/>
              </w:rPr>
              <w:t xml:space="preserve">CONSTITUTION</w:t>
            </w:r>
          </w:p>
        </w:tc>
      </w:tr>
      <w:tr>
        <w:trPr>
          <w:trHeight w:val="492" w:hRule="atLeast"/>
        </w:trPr>
        <w:tc>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Libre Franklin" w:cs="Libre Franklin" w:eastAsia="Libre Franklin" w:hAnsi="Libre Franklin"/>
                <w:b w:val="0"/>
                <w:i w:val="0"/>
                <w:smallCaps w:val="0"/>
                <w:strike w:val="0"/>
                <w:color w:val="ffffff"/>
                <w:sz w:val="24"/>
                <w:szCs w:val="24"/>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ffffff"/>
                <w:sz w:val="24"/>
                <w:szCs w:val="24"/>
                <w:u w:val="none"/>
                <w:shd w:fill="auto" w:val="clear"/>
                <w:vertAlign w:val="baseline"/>
                <w:rtl w:val="0"/>
              </w:rPr>
              <w:t xml:space="preserve">Date:</w:t>
            </w:r>
          </w:p>
        </w:tc>
        <w:tc>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Libre Franklin" w:cs="Libre Franklin" w:eastAsia="Libre Franklin" w:hAnsi="Libre Franklin"/>
                <w:b w:val="0"/>
                <w:i w:val="0"/>
                <w:smallCaps w:val="0"/>
                <w:strike w:val="0"/>
                <w:color w:val="ffffff"/>
                <w:sz w:val="24"/>
                <w:szCs w:val="24"/>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ffffff"/>
                <w:sz w:val="24"/>
                <w:szCs w:val="24"/>
                <w:u w:val="none"/>
                <w:shd w:fill="auto" w:val="clear"/>
                <w:vertAlign w:val="baseline"/>
                <w:rtl w:val="0"/>
              </w:rPr>
              <w:t xml:space="preserve">21</w:t>
            </w:r>
            <w:r w:rsidDel="00000000" w:rsidR="00000000" w:rsidRPr="00000000">
              <w:rPr>
                <w:rFonts w:ascii="Libre Franklin" w:cs="Libre Franklin" w:eastAsia="Libre Franklin" w:hAnsi="Libre Franklin"/>
                <w:b w:val="0"/>
                <w:i w:val="0"/>
                <w:smallCaps w:val="0"/>
                <w:strike w:val="0"/>
                <w:color w:val="ffffff"/>
                <w:sz w:val="24"/>
                <w:szCs w:val="24"/>
                <w:u w:val="none"/>
                <w:shd w:fill="auto" w:val="clear"/>
                <w:vertAlign w:val="superscript"/>
                <w:rtl w:val="0"/>
              </w:rPr>
              <w:t xml:space="preserve">st</w:t>
            </w:r>
            <w:r w:rsidDel="00000000" w:rsidR="00000000" w:rsidRPr="00000000">
              <w:rPr>
                <w:rFonts w:ascii="Libre Franklin" w:cs="Libre Franklin" w:eastAsia="Libre Franklin" w:hAnsi="Libre Franklin"/>
                <w:b w:val="0"/>
                <w:i w:val="0"/>
                <w:smallCaps w:val="0"/>
                <w:strike w:val="0"/>
                <w:color w:val="ffffff"/>
                <w:sz w:val="24"/>
                <w:szCs w:val="24"/>
                <w:u w:val="none"/>
                <w:shd w:fill="auto" w:val="clear"/>
                <w:vertAlign w:val="baseline"/>
                <w:rtl w:val="0"/>
              </w:rPr>
              <w:t xml:space="preserve"> January 2021</w:t>
            </w:r>
          </w:p>
        </w:tc>
      </w:tr>
      <w:tr>
        <w:trPr>
          <w:trHeight w:val="492" w:hRule="atLeast"/>
        </w:trPr>
        <w:tc>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Libre Franklin" w:cs="Libre Franklin" w:eastAsia="Libre Franklin" w:hAnsi="Libre Franklin"/>
                <w:b w:val="0"/>
                <w:i w:val="0"/>
                <w:smallCaps w:val="0"/>
                <w:strike w:val="0"/>
                <w:color w:val="ffffff"/>
                <w:sz w:val="24"/>
                <w:szCs w:val="24"/>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ffffff"/>
                <w:sz w:val="24"/>
                <w:szCs w:val="24"/>
                <w:u w:val="none"/>
                <w:shd w:fill="auto" w:val="clear"/>
                <w:vertAlign w:val="baseline"/>
                <w:rtl w:val="0"/>
              </w:rPr>
              <w:t xml:space="preserve">Status:</w:t>
            </w:r>
          </w:p>
        </w:tc>
        <w:tc>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Libre Franklin" w:cs="Libre Franklin" w:eastAsia="Libre Franklin" w:hAnsi="Libre Franklin"/>
                <w:b w:val="0"/>
                <w:i w:val="0"/>
                <w:smallCaps w:val="0"/>
                <w:strike w:val="0"/>
                <w:color w:val="ffffff"/>
                <w:sz w:val="24"/>
                <w:szCs w:val="24"/>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ffffff"/>
                <w:sz w:val="24"/>
                <w:szCs w:val="24"/>
                <w:u w:val="none"/>
                <w:shd w:fill="auto" w:val="clear"/>
                <w:vertAlign w:val="baseline"/>
                <w:rtl w:val="0"/>
              </w:rPr>
              <w:t xml:space="preserve">DRAFT</w:t>
            </w:r>
          </w:p>
        </w:tc>
      </w:tr>
      <w:tr>
        <w:trPr>
          <w:trHeight w:val="492" w:hRule="atLeast"/>
        </w:trPr>
        <w:tc>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Libre Franklin" w:cs="Libre Franklin" w:eastAsia="Libre Franklin" w:hAnsi="Libre Franklin"/>
                <w:b w:val="0"/>
                <w:i w:val="0"/>
                <w:smallCaps w:val="0"/>
                <w:strike w:val="0"/>
                <w:color w:val="ffffff"/>
                <w:sz w:val="24"/>
                <w:szCs w:val="24"/>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ffffff"/>
                <w:sz w:val="24"/>
                <w:szCs w:val="24"/>
                <w:u w:val="none"/>
                <w:shd w:fill="auto" w:val="clear"/>
                <w:vertAlign w:val="baseline"/>
                <w:rtl w:val="0"/>
              </w:rPr>
              <w:t xml:space="preserve">Ref:</w:t>
            </w:r>
          </w:p>
        </w:tc>
        <w:tc>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Libre Franklin" w:cs="Libre Franklin" w:eastAsia="Libre Franklin" w:hAnsi="Libre Franklin"/>
                <w:b w:val="0"/>
                <w:i w:val="0"/>
                <w:smallCaps w:val="0"/>
                <w:strike w:val="0"/>
                <w:color w:val="ffffff"/>
                <w:sz w:val="24"/>
                <w:szCs w:val="24"/>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ffffff"/>
                <w:sz w:val="24"/>
                <w:szCs w:val="24"/>
                <w:u w:val="none"/>
                <w:shd w:fill="auto" w:val="clear"/>
                <w:vertAlign w:val="baseline"/>
                <w:rtl w:val="0"/>
              </w:rPr>
              <w:t xml:space="preserve">MVRA_Const_1.1</w:t>
            </w:r>
          </w:p>
        </w:tc>
      </w:tr>
    </w:tbl>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WE, THE UNDERSIGNED, having resolved to form an Association to represent the interest of the residents of the community known as MEON VALE, on matters of common interested, have further resolved to adopt the rules of the Association annexed hereto which we have signed for identification purposes.</w:t>
      </w:r>
    </w:p>
    <w:p w:rsidR="00000000" w:rsidDel="00000000" w:rsidP="00000000" w:rsidRDefault="00000000" w:rsidRPr="00000000" w14:paraId="0000000F">
      <w:pPr>
        <w:rPr/>
      </w:pPr>
      <w:r w:rsidDel="00000000" w:rsidR="00000000" w:rsidRPr="00000000">
        <w:rPr>
          <w:rtl w:val="0"/>
        </w:rPr>
        <w:t xml:space="preserve">Dated…18</w:t>
      </w:r>
      <w:r w:rsidDel="00000000" w:rsidR="00000000" w:rsidRPr="00000000">
        <w:rPr>
          <w:vertAlign w:val="superscript"/>
          <w:rtl w:val="0"/>
        </w:rPr>
        <w:t xml:space="preserve">th</w:t>
      </w:r>
      <w:r w:rsidDel="00000000" w:rsidR="00000000" w:rsidRPr="00000000">
        <w:rPr>
          <w:rtl w:val="0"/>
        </w:rPr>
        <w:t xml:space="preserve"> February 2021…</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40" w:line="240" w:lineRule="auto"/>
        <w:ind w:left="396" w:right="0" w:hanging="396"/>
        <w:jc w:val="left"/>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The Association shall be called Meon Vale Residents’ Association (‘the Association’)</w:t>
      </w:r>
    </w:p>
    <w:p w:rsidR="00000000" w:rsidDel="00000000" w:rsidP="00000000" w:rsidRDefault="00000000" w:rsidRPr="00000000" w14:paraId="00000011">
      <w:pPr>
        <w:pStyle w:val="Heading1"/>
        <w:numPr>
          <w:ilvl w:val="0"/>
          <w:numId w:val="1"/>
        </w:numPr>
        <w:spacing w:before="480" w:lineRule="auto"/>
        <w:ind w:left="397" w:hanging="397"/>
        <w:rPr/>
      </w:pPr>
      <w:r w:rsidDel="00000000" w:rsidR="00000000" w:rsidRPr="00000000">
        <w:rPr>
          <w:rtl w:val="0"/>
        </w:rPr>
        <w:t xml:space="preserve">Aims</w:t>
      </w:r>
    </w:p>
    <w:p w:rsidR="00000000" w:rsidDel="00000000" w:rsidP="00000000" w:rsidRDefault="00000000" w:rsidRPr="00000000" w14:paraId="00000012">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200" w:before="40" w:line="240" w:lineRule="auto"/>
        <w:ind w:left="574" w:right="0" w:hanging="432"/>
        <w:jc w:val="left"/>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To consult with and represent the residents on matters of common interest.</w:t>
      </w:r>
    </w:p>
    <w:p w:rsidR="00000000" w:rsidDel="00000000" w:rsidP="00000000" w:rsidRDefault="00000000" w:rsidRPr="00000000" w14:paraId="00000013">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200" w:before="40" w:line="240" w:lineRule="auto"/>
        <w:ind w:left="574" w:right="0" w:hanging="432"/>
        <w:jc w:val="left"/>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To promote membership to all people eligible to join.</w:t>
      </w:r>
    </w:p>
    <w:p w:rsidR="00000000" w:rsidDel="00000000" w:rsidP="00000000" w:rsidRDefault="00000000" w:rsidRPr="00000000" w14:paraId="00000014">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200" w:before="40" w:line="240" w:lineRule="auto"/>
        <w:ind w:left="574" w:right="0" w:hanging="432"/>
        <w:jc w:val="left"/>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To promote equal opportunities within the community.</w:t>
      </w:r>
    </w:p>
    <w:p w:rsidR="00000000" w:rsidDel="00000000" w:rsidP="00000000" w:rsidRDefault="00000000" w:rsidRPr="00000000" w14:paraId="00000015">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200" w:before="40" w:line="240" w:lineRule="auto"/>
        <w:ind w:left="574" w:right="0" w:hanging="432"/>
        <w:jc w:val="left"/>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To preserve and improve, where required, the amenities enjoyed by residents and to improve the housing, environment and other services in the area.</w:t>
      </w:r>
    </w:p>
    <w:p w:rsidR="00000000" w:rsidDel="00000000" w:rsidP="00000000" w:rsidRDefault="00000000" w:rsidRPr="00000000" w14:paraId="00000016">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200" w:before="40" w:line="240" w:lineRule="auto"/>
        <w:ind w:left="574" w:right="0" w:hanging="432"/>
        <w:jc w:val="left"/>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Be non-party political.</w:t>
      </w:r>
    </w:p>
    <w:p w:rsidR="00000000" w:rsidDel="00000000" w:rsidP="00000000" w:rsidRDefault="00000000" w:rsidRPr="00000000" w14:paraId="00000017">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200" w:before="40" w:line="240" w:lineRule="auto"/>
        <w:ind w:left="574" w:right="0" w:hanging="432"/>
        <w:jc w:val="left"/>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Promote social, welfare, recreational and training activities for the benefit of members of the Association.</w:t>
      </w:r>
    </w:p>
    <w:p w:rsidR="00000000" w:rsidDel="00000000" w:rsidP="00000000" w:rsidRDefault="00000000" w:rsidRPr="00000000" w14:paraId="00000018">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200" w:before="40" w:line="240" w:lineRule="auto"/>
        <w:ind w:left="574" w:right="0" w:hanging="432"/>
        <w:jc w:val="left"/>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Build and encourage a partnership and improve communication between residents, the Meon Vale Management Company, St Modwen or other relevant management organisations and landowners. </w:t>
      </w:r>
    </w:p>
    <w:p w:rsidR="00000000" w:rsidDel="00000000" w:rsidP="00000000" w:rsidRDefault="00000000" w:rsidRPr="00000000" w14:paraId="00000019">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200" w:before="40" w:line="240" w:lineRule="auto"/>
        <w:ind w:left="574" w:right="0" w:hanging="432"/>
        <w:jc w:val="left"/>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Provide regular information to all members.</w:t>
      </w:r>
    </w:p>
    <w:p w:rsidR="00000000" w:rsidDel="00000000" w:rsidP="00000000" w:rsidRDefault="00000000" w:rsidRPr="00000000" w14:paraId="0000001A">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200" w:before="40" w:line="240" w:lineRule="auto"/>
        <w:ind w:left="574" w:right="0" w:hanging="432"/>
        <w:jc w:val="left"/>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To feedback resident’s views to the St Modwen Resident’s Working Group forum.</w:t>
      </w:r>
    </w:p>
    <w:p w:rsidR="00000000" w:rsidDel="00000000" w:rsidP="00000000" w:rsidRDefault="00000000" w:rsidRPr="00000000" w14:paraId="0000001B">
      <w:pPr>
        <w:pStyle w:val="Heading1"/>
        <w:spacing w:before="1320" w:lineRule="auto"/>
        <w:rPr/>
      </w:pPr>
      <w:r w:rsidDel="00000000" w:rsidR="00000000" w:rsidRPr="00000000">
        <w:rPr>
          <w:rtl w:val="0"/>
        </w:rPr>
      </w:r>
    </w:p>
    <w:p w:rsidR="00000000" w:rsidDel="00000000" w:rsidP="00000000" w:rsidRDefault="00000000" w:rsidRPr="00000000" w14:paraId="0000001C">
      <w:pPr>
        <w:pStyle w:val="Heading1"/>
        <w:numPr>
          <w:ilvl w:val="0"/>
          <w:numId w:val="2"/>
        </w:numPr>
        <w:spacing w:before="1320" w:lineRule="auto"/>
        <w:ind w:left="357" w:hanging="357"/>
        <w:rPr/>
      </w:pPr>
      <w:r w:rsidDel="00000000" w:rsidR="00000000" w:rsidRPr="00000000">
        <w:rPr>
          <w:rtl w:val="0"/>
        </w:rPr>
        <w:t xml:space="preserve">Equal Opportunities</w:t>
      </w:r>
    </w:p>
    <w:p w:rsidR="00000000" w:rsidDel="00000000" w:rsidP="00000000" w:rsidRDefault="00000000" w:rsidRPr="00000000" w14:paraId="0000001D">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200" w:before="40" w:line="240" w:lineRule="auto"/>
        <w:ind w:left="574" w:right="0" w:hanging="432"/>
        <w:jc w:val="left"/>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This Association shall positively promote equal opportunities within the community and within its membership; work for the elimination of discrimination against persons on the basis of race, gender, age, disability, sexuality, marital status, religion or belief. </w:t>
      </w:r>
    </w:p>
    <w:p w:rsidR="00000000" w:rsidDel="00000000" w:rsidP="00000000" w:rsidRDefault="00000000" w:rsidRPr="00000000" w14:paraId="0000001E">
      <w:pPr>
        <w:pStyle w:val="Heading1"/>
        <w:numPr>
          <w:ilvl w:val="0"/>
          <w:numId w:val="2"/>
        </w:numPr>
        <w:spacing w:before="480" w:lineRule="auto"/>
        <w:ind w:left="357" w:hanging="357"/>
        <w:rPr/>
      </w:pPr>
      <w:r w:rsidDel="00000000" w:rsidR="00000000" w:rsidRPr="00000000">
        <w:rPr>
          <w:rtl w:val="0"/>
        </w:rPr>
        <w:t xml:space="preserve">Membership</w:t>
      </w:r>
    </w:p>
    <w:p w:rsidR="00000000" w:rsidDel="00000000" w:rsidP="00000000" w:rsidRDefault="00000000" w:rsidRPr="00000000" w14:paraId="0000001F">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200" w:before="40" w:line="240" w:lineRule="auto"/>
        <w:ind w:left="574" w:right="0" w:hanging="432"/>
        <w:jc w:val="left"/>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Membership of the Association shall be open to all people who would normally reside at MEON VALE, over the age of 18 years.</w:t>
      </w:r>
    </w:p>
    <w:p w:rsidR="00000000" w:rsidDel="00000000" w:rsidP="00000000" w:rsidRDefault="00000000" w:rsidRPr="00000000" w14:paraId="00000020">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200" w:before="40" w:line="240" w:lineRule="auto"/>
        <w:ind w:left="574" w:right="0" w:hanging="432"/>
        <w:jc w:val="left"/>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A record of all members in the current year shall be kept by the secretary of the Association.</w:t>
      </w:r>
    </w:p>
    <w:p w:rsidR="00000000" w:rsidDel="00000000" w:rsidP="00000000" w:rsidRDefault="00000000" w:rsidRPr="00000000" w14:paraId="00000021">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200" w:before="40" w:line="240" w:lineRule="auto"/>
        <w:ind w:left="574" w:right="0" w:hanging="432"/>
        <w:jc w:val="left"/>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Any membership fee shall be determined at the Annual General Meeting.</w:t>
      </w:r>
    </w:p>
    <w:p w:rsidR="00000000" w:rsidDel="00000000" w:rsidP="00000000" w:rsidRDefault="00000000" w:rsidRPr="00000000" w14:paraId="00000022">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200" w:before="40" w:line="240" w:lineRule="auto"/>
        <w:ind w:left="574" w:right="0" w:hanging="432"/>
        <w:jc w:val="left"/>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Membership shall end when a member ceases to live on MEON VALE, or when a member dies, resigns or has their membership terminated.</w:t>
      </w:r>
    </w:p>
    <w:p w:rsidR="00000000" w:rsidDel="00000000" w:rsidP="00000000" w:rsidRDefault="00000000" w:rsidRPr="00000000" w14:paraId="00000023">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200" w:before="40" w:line="240" w:lineRule="auto"/>
        <w:ind w:left="574" w:right="0" w:hanging="432"/>
        <w:jc w:val="left"/>
        <w:rPr/>
      </w:pPr>
      <w:bookmarkStart w:colFirst="0" w:colLast="0" w:name="_heading=h.gjdgxs" w:id="0"/>
      <w:bookmarkEnd w:id="0"/>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In the event of gross misconduct</w:t>
      </w: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superscript"/>
        </w:rPr>
        <w:footnoteReference w:customMarkFollows="0" w:id="0"/>
      </w: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 membership can be suspended or ended by a two-thirds majority vote of the Executive Committee (see section 7.0).</w:t>
      </w:r>
    </w:p>
    <w:p w:rsidR="00000000" w:rsidDel="00000000" w:rsidP="00000000" w:rsidRDefault="00000000" w:rsidRPr="00000000" w14:paraId="00000024">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200" w:before="40" w:line="240" w:lineRule="auto"/>
        <w:ind w:left="574" w:right="0" w:hanging="432"/>
        <w:jc w:val="left"/>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A member whose membership has been suspended in accordance with clause 4.5 shall be entitled to have that suspension reviewed at the next general meeting of the Association.</w:t>
      </w:r>
    </w:p>
    <w:p w:rsidR="00000000" w:rsidDel="00000000" w:rsidP="00000000" w:rsidRDefault="00000000" w:rsidRPr="00000000" w14:paraId="00000025">
      <w:pPr>
        <w:pStyle w:val="Heading1"/>
        <w:numPr>
          <w:ilvl w:val="0"/>
          <w:numId w:val="2"/>
        </w:numPr>
        <w:spacing w:before="480" w:lineRule="auto"/>
        <w:ind w:left="357" w:hanging="357"/>
        <w:rPr/>
      </w:pPr>
      <w:r w:rsidDel="00000000" w:rsidR="00000000" w:rsidRPr="00000000">
        <w:rPr>
          <w:rtl w:val="0"/>
        </w:rPr>
        <w:t xml:space="preserve">Annual General Meeting</w:t>
      </w:r>
    </w:p>
    <w:p w:rsidR="00000000" w:rsidDel="00000000" w:rsidP="00000000" w:rsidRDefault="00000000" w:rsidRPr="00000000" w14:paraId="00000026">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200" w:before="40" w:line="240" w:lineRule="auto"/>
        <w:ind w:left="574" w:right="0" w:hanging="432"/>
        <w:jc w:val="left"/>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An Annual General Meeting (AGM) shall be held once in each year and not more than 15 months since the previous meeting.</w:t>
      </w:r>
    </w:p>
    <w:p w:rsidR="00000000" w:rsidDel="00000000" w:rsidP="00000000" w:rsidRDefault="00000000" w:rsidRPr="00000000" w14:paraId="00000027">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200" w:before="40" w:line="240" w:lineRule="auto"/>
        <w:ind w:left="574" w:right="0" w:hanging="432"/>
        <w:jc w:val="left"/>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All members will be notified in writing at least 14 days before the date of the meeting, giving the agenda, venue, date and time. Meetings may be held remotely using digital conferencing facilities.</w:t>
      </w:r>
    </w:p>
    <w:p w:rsidR="00000000" w:rsidDel="00000000" w:rsidP="00000000" w:rsidRDefault="00000000" w:rsidRPr="00000000" w14:paraId="00000028">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200" w:before="40" w:line="240" w:lineRule="auto"/>
        <w:ind w:left="574" w:right="0" w:hanging="432"/>
        <w:jc w:val="left"/>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Nominations for the committee may be made to the Chair before the meeting, or at the meeting.</w:t>
      </w:r>
    </w:p>
    <w:p w:rsidR="00000000" w:rsidDel="00000000" w:rsidP="00000000" w:rsidRDefault="00000000" w:rsidRPr="00000000" w14:paraId="00000029">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200" w:before="40" w:line="240" w:lineRule="auto"/>
        <w:ind w:left="574" w:right="0" w:hanging="432"/>
        <w:jc w:val="left"/>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Officers for the Executive Committee will be elected.</w:t>
      </w:r>
    </w:p>
    <w:p w:rsidR="00000000" w:rsidDel="00000000" w:rsidP="00000000" w:rsidRDefault="00000000" w:rsidRPr="00000000" w14:paraId="0000002A">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200" w:before="40" w:line="240" w:lineRule="auto"/>
        <w:ind w:left="574" w:right="0" w:hanging="432"/>
        <w:jc w:val="left"/>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The Executive Committee will present a report on the work of the Association over the year and present the accounts for the previous year.</w:t>
      </w:r>
    </w:p>
    <w:p w:rsidR="00000000" w:rsidDel="00000000" w:rsidP="00000000" w:rsidRDefault="00000000" w:rsidRPr="00000000" w14:paraId="0000002B">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200" w:before="40" w:line="240" w:lineRule="auto"/>
        <w:ind w:left="574" w:right="0" w:hanging="432"/>
        <w:jc w:val="left"/>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The AGM shall consider any resolutions put forward by members.</w:t>
      </w:r>
    </w:p>
    <w:p w:rsidR="00000000" w:rsidDel="00000000" w:rsidP="00000000" w:rsidRDefault="00000000" w:rsidRPr="00000000" w14:paraId="0000002C">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200" w:before="40" w:line="240" w:lineRule="auto"/>
        <w:ind w:left="574" w:right="0" w:hanging="432"/>
        <w:jc w:val="left"/>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The AGM will vote on amendments to the constitution. Any proposed changes must be notified and sent to the Secretary at least 7 days before the AGM.</w:t>
      </w:r>
    </w:p>
    <w:p w:rsidR="00000000" w:rsidDel="00000000" w:rsidP="00000000" w:rsidRDefault="00000000" w:rsidRPr="00000000" w14:paraId="0000002D">
      <w:pPr>
        <w:pStyle w:val="Heading1"/>
        <w:numPr>
          <w:ilvl w:val="0"/>
          <w:numId w:val="2"/>
        </w:numPr>
        <w:spacing w:before="480" w:lineRule="auto"/>
        <w:ind w:left="357" w:hanging="357"/>
        <w:rPr/>
      </w:pPr>
      <w:r w:rsidDel="00000000" w:rsidR="00000000" w:rsidRPr="00000000">
        <w:rPr>
          <w:rtl w:val="0"/>
        </w:rPr>
        <w:t xml:space="preserve">General Meetings</w:t>
      </w:r>
    </w:p>
    <w:p w:rsidR="00000000" w:rsidDel="00000000" w:rsidP="00000000" w:rsidRDefault="00000000" w:rsidRPr="00000000" w14:paraId="0000002E">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200" w:before="40" w:line="240" w:lineRule="auto"/>
        <w:ind w:left="574" w:right="0" w:hanging="432"/>
        <w:jc w:val="left"/>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Each year, the Association should hold at least 4 General Meetings (including AGM) which shall be open to the general membership. Meetings may be held remotely using digital conferencing facilities.</w:t>
      </w:r>
    </w:p>
    <w:p w:rsidR="00000000" w:rsidDel="00000000" w:rsidP="00000000" w:rsidRDefault="00000000" w:rsidRPr="00000000" w14:paraId="0000002F">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200" w:before="40" w:line="240" w:lineRule="auto"/>
        <w:ind w:left="574" w:right="0" w:hanging="432"/>
        <w:jc w:val="left"/>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All members of the Association shall receive at least 7 days notice of General meetings.</w:t>
      </w:r>
    </w:p>
    <w:p w:rsidR="00000000" w:rsidDel="00000000" w:rsidP="00000000" w:rsidRDefault="00000000" w:rsidRPr="00000000" w14:paraId="00000030">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200" w:before="40" w:line="240" w:lineRule="auto"/>
        <w:ind w:left="574" w:right="0" w:hanging="432"/>
        <w:jc w:val="left"/>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Minutes of General meetings will be made and will be available to members within one month of the date of the meeting. The minutes will be approved at the next appropriate meeting.</w:t>
      </w:r>
    </w:p>
    <w:p w:rsidR="00000000" w:rsidDel="00000000" w:rsidP="00000000" w:rsidRDefault="00000000" w:rsidRPr="00000000" w14:paraId="00000031">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200" w:before="40" w:line="240" w:lineRule="auto"/>
        <w:ind w:left="574" w:right="0" w:hanging="432"/>
        <w:jc w:val="left"/>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The Quorum for General meetings shall be 6 or 10% of the membership of Association members, whichever is greater.</w:t>
      </w:r>
    </w:p>
    <w:p w:rsidR="00000000" w:rsidDel="00000000" w:rsidP="00000000" w:rsidRDefault="00000000" w:rsidRPr="00000000" w14:paraId="00000032">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200" w:before="40" w:line="240" w:lineRule="auto"/>
        <w:ind w:left="574" w:right="0" w:hanging="432"/>
        <w:jc w:val="left"/>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A Special General Meeting may be called by the Executive Committee or if requested by at least 6 members or 10% of the membership, whichever is greater. </w:t>
      </w:r>
    </w:p>
    <w:p w:rsidR="00000000" w:rsidDel="00000000" w:rsidP="00000000" w:rsidRDefault="00000000" w:rsidRPr="00000000" w14:paraId="00000033">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200" w:before="40" w:line="240" w:lineRule="auto"/>
        <w:ind w:left="574" w:right="0" w:hanging="432"/>
        <w:jc w:val="left"/>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Questions or issues raised at a meeting will be discussed openly and the meeting will seek to find a general consensus. If a consensus cannot be reached, a vote will be taken to identify the majority view.</w:t>
      </w:r>
    </w:p>
    <w:p w:rsidR="00000000" w:rsidDel="00000000" w:rsidP="00000000" w:rsidRDefault="00000000" w:rsidRPr="00000000" w14:paraId="00000034">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200" w:before="40" w:line="240" w:lineRule="auto"/>
        <w:ind w:left="574" w:right="0" w:hanging="432"/>
        <w:jc w:val="left"/>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Each member shall have one vote on any resolution put before a General Meeting (including Special and AGM). The Chair of that meeting shall have a casting vote if there is a deadlock. </w:t>
      </w:r>
    </w:p>
    <w:p w:rsidR="00000000" w:rsidDel="00000000" w:rsidP="00000000" w:rsidRDefault="00000000" w:rsidRPr="00000000" w14:paraId="00000035">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200" w:before="40" w:line="240" w:lineRule="auto"/>
        <w:ind w:left="574" w:right="0" w:hanging="432"/>
        <w:jc w:val="left"/>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Meetings will be managed by the Chair to ensure that those who wish to speak will get a turn, but will not be allowed to speak over others, no personal criticisms will be allowed and there will be a time limit on speakers. It is important that members respect each others views.</w:t>
      </w:r>
    </w:p>
    <w:p w:rsidR="00000000" w:rsidDel="00000000" w:rsidP="00000000" w:rsidRDefault="00000000" w:rsidRPr="00000000" w14:paraId="00000036">
      <w:pPr>
        <w:pStyle w:val="Heading1"/>
        <w:numPr>
          <w:ilvl w:val="0"/>
          <w:numId w:val="2"/>
        </w:numPr>
        <w:spacing w:before="480" w:lineRule="auto"/>
        <w:ind w:left="357" w:hanging="357"/>
        <w:rPr/>
      </w:pPr>
      <w:r w:rsidDel="00000000" w:rsidR="00000000" w:rsidRPr="00000000">
        <w:rPr>
          <w:rtl w:val="0"/>
        </w:rPr>
        <w:t xml:space="preserve">Executive Committee</w:t>
      </w:r>
    </w:p>
    <w:p w:rsidR="00000000" w:rsidDel="00000000" w:rsidP="00000000" w:rsidRDefault="00000000" w:rsidRPr="00000000" w14:paraId="00000037">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200" w:before="40" w:line="240" w:lineRule="auto"/>
        <w:ind w:left="574" w:right="0" w:hanging="432"/>
        <w:jc w:val="left"/>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Any member shall be entitled to stand for election to the Executive Committee.</w:t>
      </w:r>
    </w:p>
    <w:p w:rsidR="00000000" w:rsidDel="00000000" w:rsidP="00000000" w:rsidRDefault="00000000" w:rsidRPr="00000000" w14:paraId="00000038">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200" w:before="40" w:line="240" w:lineRule="auto"/>
        <w:ind w:left="574" w:right="0" w:hanging="432"/>
        <w:jc w:val="left"/>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The committee shall consist of not less than five members who shall be elected by the remaining members of the Association. At each annual general meeting (AGM), all committee members shall stand down and may be re-elected.</w:t>
      </w:r>
    </w:p>
    <w:p w:rsidR="00000000" w:rsidDel="00000000" w:rsidP="00000000" w:rsidRDefault="00000000" w:rsidRPr="00000000" w14:paraId="00000039">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200" w:before="40" w:line="240" w:lineRule="auto"/>
        <w:ind w:left="574" w:right="0" w:hanging="432"/>
        <w:jc w:val="left"/>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There shall be at least two Executive Committee Meetings each year and these can be called by the Chair, Vice Chair or two other Executive Officers.</w:t>
      </w:r>
    </w:p>
    <w:p w:rsidR="00000000" w:rsidDel="00000000" w:rsidP="00000000" w:rsidRDefault="00000000" w:rsidRPr="00000000" w14:paraId="0000003A">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200" w:before="40" w:line="240" w:lineRule="auto"/>
        <w:ind w:left="574" w:right="0" w:hanging="432"/>
        <w:jc w:val="left"/>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The quorum for all Executive Committee meetings shall be three or one-third of Committee Members.</w:t>
      </w:r>
    </w:p>
    <w:p w:rsidR="00000000" w:rsidDel="00000000" w:rsidP="00000000" w:rsidRDefault="00000000" w:rsidRPr="00000000" w14:paraId="0000003B">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200" w:before="40" w:line="240" w:lineRule="auto"/>
        <w:ind w:left="574" w:right="0" w:hanging="432"/>
        <w:jc w:val="left"/>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Committee Members will be given at least seven days’ notice of committee meeting, at which any member shall be entitled to attend (but only Committee Members can vote).</w:t>
      </w:r>
    </w:p>
    <w:p w:rsidR="00000000" w:rsidDel="00000000" w:rsidP="00000000" w:rsidRDefault="00000000" w:rsidRPr="00000000" w14:paraId="0000003C">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200" w:before="40" w:line="240" w:lineRule="auto"/>
        <w:ind w:left="574" w:right="0" w:hanging="432"/>
        <w:jc w:val="left"/>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The Committee may, as necessary, create any sub-committees and/or working parties on a permanent or temporary basis. The members of any sub-committees or working party shall comprise members of the Association, including at least one Executive Committee Member. Sub-committees and working groups can also co-opt other members, subject to agreement by the Executive Committee. The terms of reference for subcommittees or working parties shall be set by the Executive Committee and will include attendance/number/frequency of meetings, reporting requirements, delegated powers, budgeting and financial arrangements when relevant. The Executive Committee may dissolve a committee or working group.</w:t>
      </w:r>
    </w:p>
    <w:p w:rsidR="00000000" w:rsidDel="00000000" w:rsidP="00000000" w:rsidRDefault="00000000" w:rsidRPr="00000000" w14:paraId="0000003D">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200" w:before="40" w:line="240" w:lineRule="auto"/>
        <w:ind w:left="574" w:right="0" w:hanging="432"/>
        <w:jc w:val="left"/>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The Committee shall monitor the work, finances and membership of the Association and set out Standing Orders. </w:t>
      </w:r>
    </w:p>
    <w:p w:rsidR="00000000" w:rsidDel="00000000" w:rsidP="00000000" w:rsidRDefault="00000000" w:rsidRPr="00000000" w14:paraId="0000003E">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200" w:before="40" w:line="240" w:lineRule="auto"/>
        <w:ind w:left="574" w:right="0" w:hanging="432"/>
        <w:jc w:val="left"/>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The Executive Committee may co-opt non-voting members onto the Executive Committee in order to fill vacancies that occur during the year or to ensure appropriate representation of members of the community.</w:t>
      </w:r>
    </w:p>
    <w:p w:rsidR="00000000" w:rsidDel="00000000" w:rsidP="00000000" w:rsidRDefault="00000000" w:rsidRPr="00000000" w14:paraId="0000003F">
      <w:pPr>
        <w:pStyle w:val="Heading1"/>
        <w:numPr>
          <w:ilvl w:val="0"/>
          <w:numId w:val="2"/>
        </w:numPr>
        <w:spacing w:before="480" w:lineRule="auto"/>
        <w:ind w:left="357" w:hanging="357"/>
        <w:rPr/>
      </w:pPr>
      <w:r w:rsidDel="00000000" w:rsidR="00000000" w:rsidRPr="00000000">
        <w:rPr>
          <w:rtl w:val="0"/>
        </w:rPr>
        <w:t xml:space="preserve">Officers of the Executive Committee</w:t>
      </w:r>
    </w:p>
    <w:p w:rsidR="00000000" w:rsidDel="00000000" w:rsidP="00000000" w:rsidRDefault="00000000" w:rsidRPr="00000000" w14:paraId="00000040">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200" w:before="40" w:line="240" w:lineRule="auto"/>
        <w:ind w:left="574" w:right="0" w:hanging="432"/>
        <w:jc w:val="left"/>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The Association shall have the following officers:</w:t>
      </w:r>
    </w:p>
    <w:p w:rsidR="00000000" w:rsidDel="00000000" w:rsidP="00000000" w:rsidRDefault="00000000" w:rsidRPr="00000000" w14:paraId="00000041">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200" w:before="40" w:line="240" w:lineRule="auto"/>
        <w:ind w:left="1224" w:right="0" w:hanging="504.00000000000006"/>
        <w:jc w:val="left"/>
        <w:rPr/>
      </w:pPr>
      <w:r w:rsidDel="00000000" w:rsidR="00000000" w:rsidRPr="00000000">
        <w:rPr>
          <w:rFonts w:ascii="Libre Franklin" w:cs="Libre Franklin" w:eastAsia="Libre Franklin" w:hAnsi="Libre Franklin"/>
          <w:b w:val="1"/>
          <w:i w:val="0"/>
          <w:smallCaps w:val="0"/>
          <w:strike w:val="0"/>
          <w:color w:val="000000"/>
          <w:sz w:val="24"/>
          <w:szCs w:val="24"/>
          <w:u w:val="none"/>
          <w:shd w:fill="auto" w:val="clear"/>
          <w:vertAlign w:val="baseline"/>
          <w:rtl w:val="0"/>
        </w:rPr>
        <w:t xml:space="preserve">Chair*</w:t>
      </w: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 OR 2 Co-Chairs</w:t>
      </w:r>
    </w:p>
    <w:p w:rsidR="00000000" w:rsidDel="00000000" w:rsidP="00000000" w:rsidRDefault="00000000" w:rsidRPr="00000000" w14:paraId="00000042">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200" w:before="40" w:line="240" w:lineRule="auto"/>
        <w:ind w:left="1224" w:right="0" w:hanging="504.00000000000006"/>
        <w:jc w:val="left"/>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Vice Chair</w:t>
      </w:r>
    </w:p>
    <w:p w:rsidR="00000000" w:rsidDel="00000000" w:rsidP="00000000" w:rsidRDefault="00000000" w:rsidRPr="00000000" w14:paraId="00000043">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200" w:before="40" w:line="240" w:lineRule="auto"/>
        <w:ind w:left="1224" w:right="0" w:hanging="504.00000000000006"/>
        <w:jc w:val="left"/>
        <w:rPr>
          <w:rFonts w:ascii="Libre Franklin" w:cs="Libre Franklin" w:eastAsia="Libre Franklin" w:hAnsi="Libre Franklin"/>
          <w:b w:val="1"/>
          <w:i w:val="0"/>
          <w:smallCaps w:val="0"/>
          <w:strike w:val="0"/>
          <w:color w:val="000000"/>
          <w:sz w:val="24"/>
          <w:szCs w:val="24"/>
          <w:u w:val="none"/>
          <w:shd w:fill="auto" w:val="clear"/>
          <w:vertAlign w:val="baseline"/>
        </w:rPr>
      </w:pPr>
      <w:r w:rsidDel="00000000" w:rsidR="00000000" w:rsidRPr="00000000">
        <w:rPr>
          <w:rFonts w:ascii="Libre Franklin" w:cs="Libre Franklin" w:eastAsia="Libre Franklin" w:hAnsi="Libre Franklin"/>
          <w:b w:val="1"/>
          <w:i w:val="0"/>
          <w:smallCaps w:val="0"/>
          <w:strike w:val="0"/>
          <w:color w:val="000000"/>
          <w:sz w:val="24"/>
          <w:szCs w:val="24"/>
          <w:u w:val="none"/>
          <w:shd w:fill="auto" w:val="clear"/>
          <w:vertAlign w:val="baseline"/>
          <w:rtl w:val="0"/>
        </w:rPr>
        <w:t xml:space="preserve">Secretary*</w:t>
      </w:r>
    </w:p>
    <w:p w:rsidR="00000000" w:rsidDel="00000000" w:rsidP="00000000" w:rsidRDefault="00000000" w:rsidRPr="00000000" w14:paraId="00000044">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200" w:before="40" w:line="240" w:lineRule="auto"/>
        <w:ind w:left="1224" w:right="0" w:hanging="504.00000000000006"/>
        <w:jc w:val="left"/>
        <w:rPr>
          <w:rFonts w:ascii="Libre Franklin" w:cs="Libre Franklin" w:eastAsia="Libre Franklin" w:hAnsi="Libre Franklin"/>
          <w:b w:val="1"/>
          <w:i w:val="0"/>
          <w:smallCaps w:val="0"/>
          <w:strike w:val="0"/>
          <w:color w:val="000000"/>
          <w:sz w:val="24"/>
          <w:szCs w:val="24"/>
          <w:u w:val="none"/>
          <w:shd w:fill="auto" w:val="clear"/>
          <w:vertAlign w:val="baseline"/>
        </w:rPr>
      </w:pPr>
      <w:r w:rsidDel="00000000" w:rsidR="00000000" w:rsidRPr="00000000">
        <w:rPr>
          <w:rFonts w:ascii="Libre Franklin" w:cs="Libre Franklin" w:eastAsia="Libre Franklin" w:hAnsi="Libre Franklin"/>
          <w:b w:val="1"/>
          <w:i w:val="0"/>
          <w:smallCaps w:val="0"/>
          <w:strike w:val="0"/>
          <w:color w:val="000000"/>
          <w:sz w:val="24"/>
          <w:szCs w:val="24"/>
          <w:u w:val="none"/>
          <w:shd w:fill="auto" w:val="clear"/>
          <w:vertAlign w:val="baseline"/>
          <w:rtl w:val="0"/>
        </w:rPr>
        <w:t xml:space="preserve">Treasurer*</w:t>
      </w:r>
    </w:p>
    <w:p w:rsidR="00000000" w:rsidDel="00000000" w:rsidP="00000000" w:rsidRDefault="00000000" w:rsidRPr="00000000" w14:paraId="00000045">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200" w:before="40" w:line="240" w:lineRule="auto"/>
        <w:ind w:left="1224" w:right="0" w:hanging="504.00000000000006"/>
        <w:jc w:val="left"/>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Fundraiser</w:t>
      </w:r>
    </w:p>
    <w:p w:rsidR="00000000" w:rsidDel="00000000" w:rsidP="00000000" w:rsidRDefault="00000000" w:rsidRPr="00000000" w14:paraId="00000046">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200" w:before="40" w:line="240" w:lineRule="auto"/>
        <w:ind w:left="1224" w:right="0" w:hanging="504.00000000000006"/>
        <w:jc w:val="left"/>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Press &amp; Publicity Officer</w:t>
      </w:r>
    </w:p>
    <w:p w:rsidR="00000000" w:rsidDel="00000000" w:rsidP="00000000" w:rsidRDefault="00000000" w:rsidRPr="00000000" w14:paraId="00000047">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200" w:before="40" w:line="240" w:lineRule="auto"/>
        <w:ind w:left="1224" w:right="0" w:hanging="504.00000000000006"/>
        <w:jc w:val="left"/>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Mainstay &amp; Meon Vale Management Company liaison</w:t>
      </w:r>
    </w:p>
    <w:p w:rsidR="00000000" w:rsidDel="00000000" w:rsidP="00000000" w:rsidRDefault="00000000" w:rsidRPr="00000000" w14:paraId="00000048">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200" w:before="40" w:line="240" w:lineRule="auto"/>
        <w:ind w:left="1224" w:right="0" w:hanging="504.00000000000006"/>
        <w:jc w:val="left"/>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Executive Committee Members including leads of Sub-committees or working groups</w:t>
      </w:r>
    </w:p>
    <w:p w:rsidR="00000000" w:rsidDel="00000000" w:rsidP="00000000" w:rsidRDefault="00000000" w:rsidRPr="00000000" w14:paraId="00000049">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200" w:before="40" w:line="240" w:lineRule="auto"/>
        <w:ind w:left="574" w:right="0" w:hanging="432"/>
        <w:jc w:val="left"/>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Roles indicated </w:t>
      </w:r>
      <w:r w:rsidDel="00000000" w:rsidR="00000000" w:rsidRPr="00000000">
        <w:rPr>
          <w:rFonts w:ascii="Libre Franklin" w:cs="Libre Franklin" w:eastAsia="Libre Franklin" w:hAnsi="Libre Franklin"/>
          <w:b w:val="1"/>
          <w:i w:val="0"/>
          <w:smallCaps w:val="0"/>
          <w:strike w:val="0"/>
          <w:color w:val="000000"/>
          <w:sz w:val="24"/>
          <w:szCs w:val="24"/>
          <w:u w:val="none"/>
          <w:shd w:fill="auto" w:val="clear"/>
          <w:vertAlign w:val="baseline"/>
          <w:rtl w:val="0"/>
        </w:rPr>
        <w:t xml:space="preserve">thus *</w:t>
      </w: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 are the minimum requirement for the establishment of the group.</w:t>
      </w:r>
    </w:p>
    <w:p w:rsidR="00000000" w:rsidDel="00000000" w:rsidP="00000000" w:rsidRDefault="00000000" w:rsidRPr="00000000" w14:paraId="0000004A">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200" w:before="40" w:line="240" w:lineRule="auto"/>
        <w:ind w:left="574" w:right="0" w:hanging="432"/>
        <w:jc w:val="left"/>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Other roles may be appointed (temporary or permanent) by the Executive Committee.</w:t>
      </w:r>
    </w:p>
    <w:p w:rsidR="00000000" w:rsidDel="00000000" w:rsidP="00000000" w:rsidRDefault="00000000" w:rsidRPr="00000000" w14:paraId="0000004B">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200" w:before="40" w:line="240" w:lineRule="auto"/>
        <w:ind w:left="574" w:right="0" w:hanging="432"/>
        <w:jc w:val="left"/>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The Chair shall chair the General and Executive Committee Meetings. The Vice Chair shall chair meetings in the absence of the Chair. </w:t>
      </w:r>
    </w:p>
    <w:p w:rsidR="00000000" w:rsidDel="00000000" w:rsidP="00000000" w:rsidRDefault="00000000" w:rsidRPr="00000000" w14:paraId="0000004C">
      <w:pPr>
        <w:tabs>
          <w:tab w:val="left" w:pos="1044"/>
        </w:tabs>
        <w:rPr/>
      </w:pPr>
      <w:r w:rsidDel="00000000" w:rsidR="00000000" w:rsidRPr="00000000">
        <w:rPr>
          <w:rtl w:val="0"/>
        </w:rPr>
        <w:tab/>
      </w:r>
    </w:p>
    <w:p w:rsidR="00000000" w:rsidDel="00000000" w:rsidP="00000000" w:rsidRDefault="00000000" w:rsidRPr="00000000" w14:paraId="0000004D">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200" w:before="40" w:line="240" w:lineRule="auto"/>
        <w:ind w:left="574" w:right="0" w:hanging="432"/>
        <w:jc w:val="left"/>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Officers shall report to Executive Committee Meeting and General Meetings. The duties of the officers will be set out in Standing Orders for the Association.</w:t>
      </w:r>
    </w:p>
    <w:p w:rsidR="00000000" w:rsidDel="00000000" w:rsidP="00000000" w:rsidRDefault="00000000" w:rsidRPr="00000000" w14:paraId="0000004E">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200" w:before="40" w:line="240" w:lineRule="auto"/>
        <w:ind w:left="574" w:right="0" w:hanging="432"/>
        <w:jc w:val="left"/>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There shall be no more than one Executive Committee member from the same household.</w:t>
      </w:r>
    </w:p>
    <w:p w:rsidR="00000000" w:rsidDel="00000000" w:rsidP="00000000" w:rsidRDefault="00000000" w:rsidRPr="00000000" w14:paraId="0000004F">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200" w:before="40" w:line="240" w:lineRule="auto"/>
        <w:ind w:left="574" w:right="0" w:hanging="432"/>
        <w:jc w:val="left"/>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A register of pecuniary interests for Officers will be maintained to identify any business, commercial or financial interests which might lead to a potential conflict of interests. Officers must also declare non-pecuniary interests (including membership of other organisations) when there is a potential conflict of interest which could be considered so significant that it would materially impact upon decision making.</w:t>
      </w:r>
    </w:p>
    <w:p w:rsidR="00000000" w:rsidDel="00000000" w:rsidP="00000000" w:rsidRDefault="00000000" w:rsidRPr="00000000" w14:paraId="00000050">
      <w:pPr>
        <w:pStyle w:val="Heading1"/>
        <w:numPr>
          <w:ilvl w:val="0"/>
          <w:numId w:val="2"/>
        </w:numPr>
        <w:spacing w:before="1200" w:lineRule="auto"/>
        <w:ind w:left="357" w:hanging="357"/>
        <w:rPr/>
      </w:pPr>
      <w:r w:rsidDel="00000000" w:rsidR="00000000" w:rsidRPr="00000000">
        <w:rPr>
          <w:rtl w:val="0"/>
        </w:rPr>
        <w:t xml:space="preserve">Finance</w:t>
      </w:r>
    </w:p>
    <w:p w:rsidR="00000000" w:rsidDel="00000000" w:rsidP="00000000" w:rsidRDefault="00000000" w:rsidRPr="00000000" w14:paraId="00000051">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200" w:before="40" w:line="240" w:lineRule="auto"/>
        <w:ind w:left="574" w:right="0" w:hanging="432"/>
        <w:jc w:val="left"/>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The Treasurer shall open a bank account in the name of the group as soon as possible after the Association has formed and will keep records of the Association’s income and expenditure. The Treasurer shall report the balance in the account to the Executive Committee at least quarterly.</w:t>
      </w:r>
    </w:p>
    <w:p w:rsidR="00000000" w:rsidDel="00000000" w:rsidP="00000000" w:rsidRDefault="00000000" w:rsidRPr="00000000" w14:paraId="00000052">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200" w:before="40" w:line="240" w:lineRule="auto"/>
        <w:ind w:left="574" w:right="0" w:hanging="432"/>
        <w:jc w:val="left"/>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The Executive Committee shall appoint authorized signatories to mandate payments and authority to make payment shall be signed by at least two authorized signatories. Signatories should be from different households and not related to one another.</w:t>
      </w:r>
    </w:p>
    <w:p w:rsidR="00000000" w:rsidDel="00000000" w:rsidP="00000000" w:rsidRDefault="00000000" w:rsidRPr="00000000" w14:paraId="00000053">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200" w:before="40" w:line="240" w:lineRule="auto"/>
        <w:ind w:left="574" w:right="0" w:hanging="432"/>
        <w:jc w:val="left"/>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The Association’s accounts shall be kept up to date and annual accounts for each year shall be presented at the AGM.</w:t>
      </w:r>
    </w:p>
    <w:p w:rsidR="00000000" w:rsidDel="00000000" w:rsidP="00000000" w:rsidRDefault="00000000" w:rsidRPr="00000000" w14:paraId="00000054">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200" w:before="40" w:line="240" w:lineRule="auto"/>
        <w:ind w:left="574" w:right="0" w:hanging="432"/>
        <w:jc w:val="left"/>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The accounts shall be available for inspection by any members of the Associations who request for inspection, which must made to the Treasurer. Accounts will be made available in 28 days of receipt of a request.</w:t>
      </w:r>
    </w:p>
    <w:p w:rsidR="00000000" w:rsidDel="00000000" w:rsidP="00000000" w:rsidRDefault="00000000" w:rsidRPr="00000000" w14:paraId="00000055">
      <w:pPr>
        <w:pStyle w:val="Heading1"/>
        <w:numPr>
          <w:ilvl w:val="0"/>
          <w:numId w:val="2"/>
        </w:numPr>
        <w:spacing w:before="480" w:lineRule="auto"/>
        <w:ind w:left="357" w:hanging="357"/>
        <w:rPr/>
      </w:pPr>
      <w:r w:rsidDel="00000000" w:rsidR="00000000" w:rsidRPr="00000000">
        <w:rPr>
          <w:rtl w:val="0"/>
        </w:rPr>
        <w:t xml:space="preserve">Information</w:t>
      </w:r>
    </w:p>
    <w:p w:rsidR="00000000" w:rsidDel="00000000" w:rsidP="00000000" w:rsidRDefault="00000000" w:rsidRPr="00000000" w14:paraId="00000056">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200" w:before="40" w:line="240" w:lineRule="auto"/>
        <w:ind w:left="574" w:right="0" w:hanging="432"/>
        <w:jc w:val="left"/>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The Association will produce a policy on data protection (GDPR compliance).</w:t>
      </w:r>
    </w:p>
    <w:p w:rsidR="00000000" w:rsidDel="00000000" w:rsidP="00000000" w:rsidRDefault="00000000" w:rsidRPr="00000000" w14:paraId="00000057">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200" w:before="40" w:line="240" w:lineRule="auto"/>
        <w:ind w:left="574" w:right="0" w:hanging="432"/>
        <w:jc w:val="left"/>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Minutes of meetings and membership of the Executive Committee will be made available to members. This may be by digital means (such as email), but print will be available on request.</w:t>
      </w:r>
    </w:p>
    <w:p w:rsidR="00000000" w:rsidDel="00000000" w:rsidP="00000000" w:rsidRDefault="00000000" w:rsidRPr="00000000" w14:paraId="00000058">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200" w:before="40" w:line="240" w:lineRule="auto"/>
        <w:ind w:left="574" w:right="0" w:hanging="432"/>
        <w:jc w:val="left"/>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The Executive Committee shall provide information to all members on things that affect the Association and its members.</w:t>
      </w:r>
    </w:p>
    <w:p w:rsidR="00000000" w:rsidDel="00000000" w:rsidP="00000000" w:rsidRDefault="00000000" w:rsidRPr="00000000" w14:paraId="00000059">
      <w:pPr>
        <w:pStyle w:val="Heading1"/>
        <w:numPr>
          <w:ilvl w:val="0"/>
          <w:numId w:val="2"/>
        </w:numPr>
        <w:spacing w:before="480" w:lineRule="auto"/>
        <w:ind w:left="357" w:hanging="357"/>
        <w:rPr/>
      </w:pPr>
      <w:r w:rsidDel="00000000" w:rsidR="00000000" w:rsidRPr="00000000">
        <w:rPr>
          <w:rtl w:val="0"/>
        </w:rPr>
        <w:t xml:space="preserve">Dissolution</w:t>
      </w:r>
    </w:p>
    <w:p w:rsidR="00000000" w:rsidDel="00000000" w:rsidP="00000000" w:rsidRDefault="00000000" w:rsidRPr="00000000" w14:paraId="0000005A">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200" w:before="40" w:line="240" w:lineRule="auto"/>
        <w:ind w:left="574" w:right="0" w:hanging="432"/>
        <w:jc w:val="left"/>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The Association can only be dissolved by a Special General Meeting called specifically to consider a motion to dissolve the Association.</w:t>
      </w:r>
    </w:p>
    <w:p w:rsidR="00000000" w:rsidDel="00000000" w:rsidP="00000000" w:rsidRDefault="00000000" w:rsidRPr="00000000" w14:paraId="0000005B">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200" w:before="40" w:line="240" w:lineRule="auto"/>
        <w:ind w:left="574" w:right="0" w:hanging="432"/>
        <w:jc w:val="left"/>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All members shall be given 10 working days notice of such a meeting, which shall contain the working of the dissolution.</w:t>
      </w:r>
    </w:p>
    <w:p w:rsidR="00000000" w:rsidDel="00000000" w:rsidP="00000000" w:rsidRDefault="00000000" w:rsidRPr="00000000" w14:paraId="0000005C">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200" w:before="40" w:line="240" w:lineRule="auto"/>
        <w:ind w:left="574" w:right="0" w:hanging="432"/>
        <w:jc w:val="left"/>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A majority of two thirds of voting members will be required to dissolve the Association.</w:t>
      </w:r>
    </w:p>
    <w:p w:rsidR="00000000" w:rsidDel="00000000" w:rsidP="00000000" w:rsidRDefault="00000000" w:rsidRPr="00000000" w14:paraId="0000005D">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200" w:before="40" w:line="240" w:lineRule="auto"/>
        <w:ind w:left="574" w:right="0" w:hanging="432"/>
        <w:jc w:val="left"/>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The Special meeting shall decide on the disposal of assets, funds or equipment.</w:t>
      </w:r>
    </w:p>
    <w:p w:rsidR="00000000" w:rsidDel="00000000" w:rsidP="00000000" w:rsidRDefault="00000000" w:rsidRPr="00000000" w14:paraId="0000005E">
      <w:pPr>
        <w:pStyle w:val="Heading1"/>
        <w:rPr/>
      </w:pPr>
      <w:r w:rsidDel="00000000" w:rsidR="00000000" w:rsidRPr="00000000">
        <w:rPr>
          <w:rtl w:val="0"/>
        </w:rPr>
        <w:t xml:space="preserve">This constitution was agreed at the inaugural General Meeting held on :   18</w:t>
      </w:r>
      <w:r w:rsidDel="00000000" w:rsidR="00000000" w:rsidRPr="00000000">
        <w:rPr>
          <w:vertAlign w:val="superscript"/>
          <w:rtl w:val="0"/>
        </w:rPr>
        <w:t xml:space="preserve">th</w:t>
      </w:r>
      <w:r w:rsidDel="00000000" w:rsidR="00000000" w:rsidRPr="00000000">
        <w:rPr>
          <w:rtl w:val="0"/>
        </w:rPr>
        <w:t xml:space="preserve"> February 2021    </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200" w:before="40" w:line="240" w:lineRule="auto"/>
        <w:ind w:left="720" w:right="0" w:hanging="360"/>
        <w:jc w:val="left"/>
        <w:rPr>
          <w:rFonts w:ascii="Libre Franklin" w:cs="Libre Franklin" w:eastAsia="Libre Franklin" w:hAnsi="Libre Franklin"/>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9360.0" w:type="dxa"/>
        <w:jc w:val="left"/>
        <w:tblInd w:w="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20"/>
      </w:tblPr>
      <w:tblGrid>
        <w:gridCol w:w="2646"/>
        <w:gridCol w:w="2646"/>
        <w:gridCol w:w="2645"/>
        <w:gridCol w:w="1423"/>
        <w:tblGridChange w:id="0">
          <w:tblGrid>
            <w:gridCol w:w="2646"/>
            <w:gridCol w:w="2646"/>
            <w:gridCol w:w="2645"/>
            <w:gridCol w:w="1423"/>
          </w:tblGrid>
        </w:tblGridChange>
      </w:tblGrid>
      <w:tr>
        <w:trPr>
          <w:trHeight w:val="315" w:hRule="atLeast"/>
        </w:trPr>
        <w:tc>
          <w:tcPr/>
          <w:p w:rsidR="00000000" w:rsidDel="00000000" w:rsidP="00000000" w:rsidRDefault="00000000" w:rsidRPr="00000000" w14:paraId="00000063">
            <w:pPr>
              <w:rPr/>
            </w:pPr>
            <w:r w:rsidDel="00000000" w:rsidR="00000000" w:rsidRPr="00000000">
              <w:rPr>
                <w:rtl w:val="0"/>
              </w:rPr>
              <w:t xml:space="preserve">Name</w:t>
            </w:r>
          </w:p>
        </w:tc>
        <w:tc>
          <w:tcPr/>
          <w:p w:rsidR="00000000" w:rsidDel="00000000" w:rsidP="00000000" w:rsidRDefault="00000000" w:rsidRPr="00000000" w14:paraId="00000064">
            <w:pPr>
              <w:rPr/>
            </w:pPr>
            <w:r w:rsidDel="00000000" w:rsidR="00000000" w:rsidRPr="00000000">
              <w:rPr>
                <w:rtl w:val="0"/>
              </w:rPr>
              <w:t xml:space="preserve">Signature</w:t>
            </w:r>
          </w:p>
        </w:tc>
        <w:tc>
          <w:tcPr/>
          <w:p w:rsidR="00000000" w:rsidDel="00000000" w:rsidP="00000000" w:rsidRDefault="00000000" w:rsidRPr="00000000" w14:paraId="00000065">
            <w:pPr>
              <w:rPr/>
            </w:pPr>
            <w:r w:rsidDel="00000000" w:rsidR="00000000" w:rsidRPr="00000000">
              <w:rPr>
                <w:rtl w:val="0"/>
              </w:rPr>
              <w:t xml:space="preserve">Role/Position</w:t>
            </w:r>
          </w:p>
        </w:tc>
        <w:tc>
          <w:tcPr/>
          <w:p w:rsidR="00000000" w:rsidDel="00000000" w:rsidP="00000000" w:rsidRDefault="00000000" w:rsidRPr="00000000" w14:paraId="00000066">
            <w:pPr>
              <w:rPr/>
            </w:pPr>
            <w:r w:rsidDel="00000000" w:rsidR="00000000" w:rsidRPr="00000000">
              <w:rPr>
                <w:rtl w:val="0"/>
              </w:rPr>
              <w:t xml:space="preserve">Date</w:t>
            </w:r>
          </w:p>
        </w:tc>
      </w:tr>
      <w:tr>
        <w:trPr>
          <w:trHeight w:val="288" w:hRule="atLeast"/>
        </w:trPr>
        <w:tc>
          <w:tcPr/>
          <w:p w:rsidR="00000000" w:rsidDel="00000000" w:rsidP="00000000" w:rsidRDefault="00000000" w:rsidRPr="00000000" w14:paraId="00000067">
            <w:pPr>
              <w:rPr/>
            </w:pPr>
            <w:r w:rsidDel="00000000" w:rsidR="00000000" w:rsidRPr="00000000">
              <w:rPr>
                <w:rtl w:val="0"/>
              </w:rPr>
              <w:t xml:space="preserve">Rosemary Kidd</w:t>
            </w:r>
          </w:p>
        </w:tc>
        <w:tc>
          <w:tcPr/>
          <w:p w:rsidR="00000000" w:rsidDel="00000000" w:rsidP="00000000" w:rsidRDefault="00000000" w:rsidRPr="00000000" w14:paraId="00000068">
            <w:pPr>
              <w:rPr/>
            </w:pPr>
            <w:r w:rsidDel="00000000" w:rsidR="00000000" w:rsidRPr="00000000">
              <w:rPr>
                <w:rtl w:val="0"/>
              </w:rPr>
            </w:r>
          </w:p>
        </w:tc>
        <w:tc>
          <w:tcPr/>
          <w:p w:rsidR="00000000" w:rsidDel="00000000" w:rsidP="00000000" w:rsidRDefault="00000000" w:rsidRPr="00000000" w14:paraId="00000069">
            <w:pPr>
              <w:rPr/>
            </w:pPr>
            <w:r w:rsidDel="00000000" w:rsidR="00000000" w:rsidRPr="00000000">
              <w:rPr>
                <w:rtl w:val="0"/>
              </w:rPr>
              <w:t xml:space="preserve">Chair</w:t>
            </w:r>
          </w:p>
        </w:tc>
        <w:tc>
          <w:tcPr/>
          <w:p w:rsidR="00000000" w:rsidDel="00000000" w:rsidP="00000000" w:rsidRDefault="00000000" w:rsidRPr="00000000" w14:paraId="0000006A">
            <w:pPr>
              <w:rPr/>
            </w:pPr>
            <w:r w:rsidDel="00000000" w:rsidR="00000000" w:rsidRPr="00000000">
              <w:rPr>
                <w:rtl w:val="0"/>
              </w:rPr>
              <w:t xml:space="preserve">18/02/21</w:t>
            </w:r>
          </w:p>
        </w:tc>
      </w:tr>
      <w:tr>
        <w:trPr>
          <w:trHeight w:val="288" w:hRule="atLeast"/>
        </w:trPr>
        <w:tc>
          <w:tcPr/>
          <w:p w:rsidR="00000000" w:rsidDel="00000000" w:rsidP="00000000" w:rsidRDefault="00000000" w:rsidRPr="00000000" w14:paraId="0000006B">
            <w:pPr>
              <w:rPr/>
            </w:pPr>
            <w:r w:rsidDel="00000000" w:rsidR="00000000" w:rsidRPr="00000000">
              <w:rPr>
                <w:rtl w:val="0"/>
              </w:rPr>
              <w:t xml:space="preserve">Claire Craige</w:t>
            </w:r>
          </w:p>
        </w:tc>
        <w:tc>
          <w:tcPr/>
          <w:p w:rsidR="00000000" w:rsidDel="00000000" w:rsidP="00000000" w:rsidRDefault="00000000" w:rsidRPr="00000000" w14:paraId="0000006C">
            <w:pPr>
              <w:rPr/>
            </w:pPr>
            <w:r w:rsidDel="00000000" w:rsidR="00000000" w:rsidRPr="00000000">
              <w:rPr>
                <w:rtl w:val="0"/>
              </w:rPr>
            </w:r>
          </w:p>
        </w:tc>
        <w:tc>
          <w:tcPr/>
          <w:p w:rsidR="00000000" w:rsidDel="00000000" w:rsidP="00000000" w:rsidRDefault="00000000" w:rsidRPr="00000000" w14:paraId="0000006D">
            <w:pPr>
              <w:rPr/>
            </w:pPr>
            <w:r w:rsidDel="00000000" w:rsidR="00000000" w:rsidRPr="00000000">
              <w:rPr>
                <w:rtl w:val="0"/>
              </w:rPr>
              <w:t xml:space="preserve">Secretary</w:t>
            </w:r>
          </w:p>
        </w:tc>
        <w:tc>
          <w:tcPr/>
          <w:p w:rsidR="00000000" w:rsidDel="00000000" w:rsidP="00000000" w:rsidRDefault="00000000" w:rsidRPr="00000000" w14:paraId="0000006E">
            <w:pPr>
              <w:rPr/>
            </w:pPr>
            <w:r w:rsidDel="00000000" w:rsidR="00000000" w:rsidRPr="00000000">
              <w:rPr>
                <w:rtl w:val="0"/>
              </w:rPr>
              <w:t xml:space="preserve">18/02/21</w:t>
            </w:r>
          </w:p>
        </w:tc>
      </w:tr>
      <w:tr>
        <w:trPr>
          <w:trHeight w:val="288" w:hRule="atLeast"/>
        </w:trPr>
        <w:tc>
          <w:tcPr/>
          <w:p w:rsidR="00000000" w:rsidDel="00000000" w:rsidP="00000000" w:rsidRDefault="00000000" w:rsidRPr="00000000" w14:paraId="0000006F">
            <w:pPr>
              <w:rPr/>
            </w:pPr>
            <w:r w:rsidDel="00000000" w:rsidR="00000000" w:rsidRPr="00000000">
              <w:rPr>
                <w:rtl w:val="0"/>
              </w:rPr>
              <w:t xml:space="preserve">Caroline Alderson</w:t>
            </w:r>
          </w:p>
        </w:tc>
        <w:tc>
          <w:tcPr/>
          <w:p w:rsidR="00000000" w:rsidDel="00000000" w:rsidP="00000000" w:rsidRDefault="00000000" w:rsidRPr="00000000" w14:paraId="00000070">
            <w:pPr>
              <w:rPr/>
            </w:pPr>
            <w:r w:rsidDel="00000000" w:rsidR="00000000" w:rsidRPr="00000000">
              <w:rPr>
                <w:rtl w:val="0"/>
              </w:rPr>
            </w:r>
          </w:p>
        </w:tc>
        <w:tc>
          <w:tcPr/>
          <w:p w:rsidR="00000000" w:rsidDel="00000000" w:rsidP="00000000" w:rsidRDefault="00000000" w:rsidRPr="00000000" w14:paraId="00000071">
            <w:pPr>
              <w:rPr/>
            </w:pPr>
            <w:r w:rsidDel="00000000" w:rsidR="00000000" w:rsidRPr="00000000">
              <w:rPr>
                <w:rtl w:val="0"/>
              </w:rPr>
              <w:t xml:space="preserve">Treasurer</w:t>
            </w:r>
          </w:p>
        </w:tc>
        <w:tc>
          <w:tcPr/>
          <w:p w:rsidR="00000000" w:rsidDel="00000000" w:rsidP="00000000" w:rsidRDefault="00000000" w:rsidRPr="00000000" w14:paraId="00000072">
            <w:pPr>
              <w:rPr/>
            </w:pPr>
            <w:r w:rsidDel="00000000" w:rsidR="00000000" w:rsidRPr="00000000">
              <w:rPr>
                <w:rtl w:val="0"/>
              </w:rPr>
              <w:t xml:space="preserve">18/02/21</w:t>
            </w:r>
          </w:p>
        </w:tc>
      </w:tr>
      <w:tr>
        <w:trPr>
          <w:trHeight w:val="288" w:hRule="atLeast"/>
        </w:trPr>
        <w:tc>
          <w:tcPr/>
          <w:p w:rsidR="00000000" w:rsidDel="00000000" w:rsidP="00000000" w:rsidRDefault="00000000" w:rsidRPr="00000000" w14:paraId="00000073">
            <w:pPr>
              <w:rPr/>
            </w:pPr>
            <w:r w:rsidDel="00000000" w:rsidR="00000000" w:rsidRPr="00000000">
              <w:rPr>
                <w:rtl w:val="0"/>
              </w:rPr>
              <w:t xml:space="preserve">Dionne Sambrook</w:t>
            </w:r>
          </w:p>
        </w:tc>
        <w:tc>
          <w:tcPr/>
          <w:p w:rsidR="00000000" w:rsidDel="00000000" w:rsidP="00000000" w:rsidRDefault="00000000" w:rsidRPr="00000000" w14:paraId="00000074">
            <w:pPr>
              <w:rPr/>
            </w:pPr>
            <w:r w:rsidDel="00000000" w:rsidR="00000000" w:rsidRPr="00000000">
              <w:rPr>
                <w:rtl w:val="0"/>
              </w:rPr>
            </w:r>
          </w:p>
        </w:tc>
        <w:tc>
          <w:tcPr/>
          <w:p w:rsidR="00000000" w:rsidDel="00000000" w:rsidP="00000000" w:rsidRDefault="00000000" w:rsidRPr="00000000" w14:paraId="00000075">
            <w:pPr>
              <w:rPr/>
            </w:pPr>
            <w:r w:rsidDel="00000000" w:rsidR="00000000" w:rsidRPr="00000000">
              <w:rPr>
                <w:rtl w:val="0"/>
              </w:rPr>
              <w:t xml:space="preserve">Exec Officer</w:t>
            </w:r>
          </w:p>
        </w:tc>
        <w:tc>
          <w:tcPr/>
          <w:p w:rsidR="00000000" w:rsidDel="00000000" w:rsidP="00000000" w:rsidRDefault="00000000" w:rsidRPr="00000000" w14:paraId="00000076">
            <w:pPr>
              <w:rPr/>
            </w:pPr>
            <w:r w:rsidDel="00000000" w:rsidR="00000000" w:rsidRPr="00000000">
              <w:rPr>
                <w:rtl w:val="0"/>
              </w:rPr>
              <w:t xml:space="preserve">18/02/21</w:t>
            </w:r>
          </w:p>
        </w:tc>
      </w:tr>
      <w:tr>
        <w:trPr>
          <w:trHeight w:val="288" w:hRule="atLeast"/>
        </w:trPr>
        <w:tc>
          <w:tcPr/>
          <w:p w:rsidR="00000000" w:rsidDel="00000000" w:rsidP="00000000" w:rsidRDefault="00000000" w:rsidRPr="00000000" w14:paraId="00000077">
            <w:pPr>
              <w:rPr/>
            </w:pPr>
            <w:r w:rsidDel="00000000" w:rsidR="00000000" w:rsidRPr="00000000">
              <w:rPr>
                <w:rtl w:val="0"/>
              </w:rPr>
              <w:t xml:space="preserve">Dominic Skinner</w:t>
            </w:r>
          </w:p>
        </w:tc>
        <w:tc>
          <w:tcPr/>
          <w:p w:rsidR="00000000" w:rsidDel="00000000" w:rsidP="00000000" w:rsidRDefault="00000000" w:rsidRPr="00000000" w14:paraId="00000078">
            <w:pPr>
              <w:rPr/>
            </w:pPr>
            <w:r w:rsidDel="00000000" w:rsidR="00000000" w:rsidRPr="00000000">
              <w:rPr>
                <w:rtl w:val="0"/>
              </w:rPr>
            </w:r>
          </w:p>
        </w:tc>
        <w:tc>
          <w:tcPr/>
          <w:p w:rsidR="00000000" w:rsidDel="00000000" w:rsidP="00000000" w:rsidRDefault="00000000" w:rsidRPr="00000000" w14:paraId="00000079">
            <w:pPr>
              <w:rPr/>
            </w:pPr>
            <w:r w:rsidDel="00000000" w:rsidR="00000000" w:rsidRPr="00000000">
              <w:rPr>
                <w:rtl w:val="0"/>
              </w:rPr>
              <w:t xml:space="preserve">Exec Officer</w:t>
            </w:r>
          </w:p>
        </w:tc>
        <w:tc>
          <w:tcPr/>
          <w:p w:rsidR="00000000" w:rsidDel="00000000" w:rsidP="00000000" w:rsidRDefault="00000000" w:rsidRPr="00000000" w14:paraId="0000007A">
            <w:pPr>
              <w:rPr/>
            </w:pPr>
            <w:r w:rsidDel="00000000" w:rsidR="00000000" w:rsidRPr="00000000">
              <w:rPr>
                <w:rtl w:val="0"/>
              </w:rPr>
              <w:t xml:space="preserve">18/02/21</w:t>
            </w:r>
          </w:p>
        </w:tc>
      </w:tr>
      <w:tr>
        <w:trPr>
          <w:trHeight w:val="288" w:hRule="atLeast"/>
        </w:trPr>
        <w:tc>
          <w:tcPr/>
          <w:p w:rsidR="00000000" w:rsidDel="00000000" w:rsidP="00000000" w:rsidRDefault="00000000" w:rsidRPr="00000000" w14:paraId="0000007B">
            <w:pPr>
              <w:rPr/>
            </w:pPr>
            <w:r w:rsidDel="00000000" w:rsidR="00000000" w:rsidRPr="00000000">
              <w:rPr>
                <w:rtl w:val="0"/>
              </w:rPr>
              <w:t xml:space="preserve">Christine Watts Johnson</w:t>
            </w:r>
          </w:p>
        </w:tc>
        <w:tc>
          <w:tcPr/>
          <w:p w:rsidR="00000000" w:rsidDel="00000000" w:rsidP="00000000" w:rsidRDefault="00000000" w:rsidRPr="00000000" w14:paraId="0000007C">
            <w:pPr>
              <w:rPr/>
            </w:pPr>
            <w:r w:rsidDel="00000000" w:rsidR="00000000" w:rsidRPr="00000000">
              <w:rPr>
                <w:rtl w:val="0"/>
              </w:rPr>
            </w:r>
          </w:p>
        </w:tc>
        <w:tc>
          <w:tcPr/>
          <w:p w:rsidR="00000000" w:rsidDel="00000000" w:rsidP="00000000" w:rsidRDefault="00000000" w:rsidRPr="00000000" w14:paraId="0000007D">
            <w:pPr>
              <w:rPr/>
            </w:pPr>
            <w:r w:rsidDel="00000000" w:rsidR="00000000" w:rsidRPr="00000000">
              <w:rPr>
                <w:rtl w:val="0"/>
              </w:rPr>
              <w:t xml:space="preserve">Exec Officer</w:t>
            </w:r>
          </w:p>
        </w:tc>
        <w:tc>
          <w:tcPr/>
          <w:p w:rsidR="00000000" w:rsidDel="00000000" w:rsidP="00000000" w:rsidRDefault="00000000" w:rsidRPr="00000000" w14:paraId="0000007E">
            <w:pPr>
              <w:rPr/>
            </w:pPr>
            <w:r w:rsidDel="00000000" w:rsidR="00000000" w:rsidRPr="00000000">
              <w:rPr>
                <w:rtl w:val="0"/>
              </w:rPr>
              <w:t xml:space="preserve">18/02/21</w:t>
            </w:r>
          </w:p>
        </w:tc>
      </w:tr>
      <w:tr>
        <w:trPr>
          <w:trHeight w:val="288" w:hRule="atLeast"/>
        </w:trPr>
        <w:tc>
          <w:tcPr/>
          <w:p w:rsidR="00000000" w:rsidDel="00000000" w:rsidP="00000000" w:rsidRDefault="00000000" w:rsidRPr="00000000" w14:paraId="0000007F">
            <w:pPr>
              <w:rPr/>
            </w:pPr>
            <w:r w:rsidDel="00000000" w:rsidR="00000000" w:rsidRPr="00000000">
              <w:rPr>
                <w:rtl w:val="0"/>
              </w:rPr>
              <w:t xml:space="preserve">Sarah Walden</w:t>
            </w:r>
          </w:p>
        </w:tc>
        <w:tc>
          <w:tcPr/>
          <w:p w:rsidR="00000000" w:rsidDel="00000000" w:rsidP="00000000" w:rsidRDefault="00000000" w:rsidRPr="00000000" w14:paraId="00000080">
            <w:pPr>
              <w:rPr/>
            </w:pPr>
            <w:r w:rsidDel="00000000" w:rsidR="00000000" w:rsidRPr="00000000">
              <w:rPr>
                <w:rtl w:val="0"/>
              </w:rPr>
            </w:r>
          </w:p>
        </w:tc>
        <w:tc>
          <w:tcPr/>
          <w:p w:rsidR="00000000" w:rsidDel="00000000" w:rsidP="00000000" w:rsidRDefault="00000000" w:rsidRPr="00000000" w14:paraId="00000081">
            <w:pPr>
              <w:rPr/>
            </w:pPr>
            <w:r w:rsidDel="00000000" w:rsidR="00000000" w:rsidRPr="00000000">
              <w:rPr>
                <w:rtl w:val="0"/>
              </w:rPr>
              <w:t xml:space="preserve">Exec Officer</w:t>
            </w:r>
          </w:p>
        </w:tc>
        <w:tc>
          <w:tcPr/>
          <w:p w:rsidR="00000000" w:rsidDel="00000000" w:rsidP="00000000" w:rsidRDefault="00000000" w:rsidRPr="00000000" w14:paraId="00000082">
            <w:pPr>
              <w:rPr/>
            </w:pPr>
            <w:r w:rsidDel="00000000" w:rsidR="00000000" w:rsidRPr="00000000">
              <w:rPr>
                <w:rtl w:val="0"/>
              </w:rPr>
              <w:t xml:space="preserve">18/02/21</w:t>
            </w:r>
          </w:p>
        </w:tc>
      </w:tr>
      <w:tr>
        <w:trPr>
          <w:trHeight w:val="288" w:hRule="atLeast"/>
        </w:trPr>
        <w:tc>
          <w:tcPr/>
          <w:p w:rsidR="00000000" w:rsidDel="00000000" w:rsidP="00000000" w:rsidRDefault="00000000" w:rsidRPr="00000000" w14:paraId="00000083">
            <w:pPr>
              <w:rPr/>
            </w:pPr>
            <w:r w:rsidDel="00000000" w:rsidR="00000000" w:rsidRPr="00000000">
              <w:rPr>
                <w:rtl w:val="0"/>
              </w:rPr>
              <w:t xml:space="preserve">David Chaddock</w:t>
            </w:r>
          </w:p>
        </w:tc>
        <w:tc>
          <w:tcPr/>
          <w:p w:rsidR="00000000" w:rsidDel="00000000" w:rsidP="00000000" w:rsidRDefault="00000000" w:rsidRPr="00000000" w14:paraId="00000084">
            <w:pPr>
              <w:rPr/>
            </w:pPr>
            <w:r w:rsidDel="00000000" w:rsidR="00000000" w:rsidRPr="00000000">
              <w:rPr>
                <w:rtl w:val="0"/>
              </w:rPr>
            </w:r>
          </w:p>
        </w:tc>
        <w:tc>
          <w:tcPr/>
          <w:p w:rsidR="00000000" w:rsidDel="00000000" w:rsidP="00000000" w:rsidRDefault="00000000" w:rsidRPr="00000000" w14:paraId="00000085">
            <w:pPr>
              <w:rPr/>
            </w:pPr>
            <w:r w:rsidDel="00000000" w:rsidR="00000000" w:rsidRPr="00000000">
              <w:rPr>
                <w:rtl w:val="0"/>
              </w:rPr>
              <w:t xml:space="preserve">Exec Officer</w:t>
            </w:r>
          </w:p>
        </w:tc>
        <w:tc>
          <w:tcPr/>
          <w:p w:rsidR="00000000" w:rsidDel="00000000" w:rsidP="00000000" w:rsidRDefault="00000000" w:rsidRPr="00000000" w14:paraId="00000086">
            <w:pPr>
              <w:rPr/>
            </w:pPr>
            <w:r w:rsidDel="00000000" w:rsidR="00000000" w:rsidRPr="00000000">
              <w:rPr>
                <w:rtl w:val="0"/>
              </w:rPr>
              <w:t xml:space="preserve">18/02/21</w:t>
            </w:r>
          </w:p>
        </w:tc>
      </w:tr>
      <w:tr>
        <w:trPr>
          <w:trHeight w:val="288" w:hRule="atLeast"/>
        </w:trPr>
        <w:tc>
          <w:tcPr/>
          <w:p w:rsidR="00000000" w:rsidDel="00000000" w:rsidP="00000000" w:rsidRDefault="00000000" w:rsidRPr="00000000" w14:paraId="00000087">
            <w:pPr>
              <w:rPr/>
            </w:pPr>
            <w:r w:rsidDel="00000000" w:rsidR="00000000" w:rsidRPr="00000000">
              <w:rPr>
                <w:rtl w:val="0"/>
              </w:rPr>
              <w:t xml:space="preserve">Chris Simmonds</w:t>
            </w:r>
          </w:p>
        </w:tc>
        <w:tc>
          <w:tcPr/>
          <w:p w:rsidR="00000000" w:rsidDel="00000000" w:rsidP="00000000" w:rsidRDefault="00000000" w:rsidRPr="00000000" w14:paraId="00000088">
            <w:pPr>
              <w:rPr/>
            </w:pPr>
            <w:r w:rsidDel="00000000" w:rsidR="00000000" w:rsidRPr="00000000">
              <w:rPr>
                <w:rtl w:val="0"/>
              </w:rPr>
            </w:r>
          </w:p>
        </w:tc>
        <w:tc>
          <w:tcPr/>
          <w:p w:rsidR="00000000" w:rsidDel="00000000" w:rsidP="00000000" w:rsidRDefault="00000000" w:rsidRPr="00000000" w14:paraId="00000089">
            <w:pPr>
              <w:rPr/>
            </w:pPr>
            <w:r w:rsidDel="00000000" w:rsidR="00000000" w:rsidRPr="00000000">
              <w:rPr>
                <w:rtl w:val="0"/>
              </w:rPr>
              <w:t xml:space="preserve">Exec Officer</w:t>
            </w:r>
          </w:p>
        </w:tc>
        <w:tc>
          <w:tcPr/>
          <w:p w:rsidR="00000000" w:rsidDel="00000000" w:rsidP="00000000" w:rsidRDefault="00000000" w:rsidRPr="00000000" w14:paraId="0000008A">
            <w:pPr>
              <w:rPr/>
            </w:pPr>
            <w:r w:rsidDel="00000000" w:rsidR="00000000" w:rsidRPr="00000000">
              <w:rPr>
                <w:rtl w:val="0"/>
              </w:rPr>
              <w:t xml:space="preserve">18/02/21</w:t>
            </w:r>
          </w:p>
        </w:tc>
      </w:tr>
      <w:tr>
        <w:trPr>
          <w:trHeight w:val="288" w:hRule="atLeast"/>
        </w:trPr>
        <w:tc>
          <w:tcPr/>
          <w:p w:rsidR="00000000" w:rsidDel="00000000" w:rsidP="00000000" w:rsidRDefault="00000000" w:rsidRPr="00000000" w14:paraId="0000008B">
            <w:pPr>
              <w:rPr/>
            </w:pPr>
            <w:r w:rsidDel="00000000" w:rsidR="00000000" w:rsidRPr="00000000">
              <w:rPr>
                <w:rtl w:val="0"/>
              </w:rPr>
              <w:t xml:space="preserve">John Kerry</w:t>
            </w:r>
          </w:p>
        </w:tc>
        <w:tc>
          <w:tcPr/>
          <w:p w:rsidR="00000000" w:rsidDel="00000000" w:rsidP="00000000" w:rsidRDefault="00000000" w:rsidRPr="00000000" w14:paraId="0000008C">
            <w:pPr>
              <w:rPr/>
            </w:pPr>
            <w:r w:rsidDel="00000000" w:rsidR="00000000" w:rsidRPr="00000000">
              <w:rPr>
                <w:rtl w:val="0"/>
              </w:rPr>
            </w:r>
          </w:p>
        </w:tc>
        <w:tc>
          <w:tcPr/>
          <w:p w:rsidR="00000000" w:rsidDel="00000000" w:rsidP="00000000" w:rsidRDefault="00000000" w:rsidRPr="00000000" w14:paraId="0000008D">
            <w:pPr>
              <w:rPr/>
            </w:pPr>
            <w:r w:rsidDel="00000000" w:rsidR="00000000" w:rsidRPr="00000000">
              <w:rPr>
                <w:rtl w:val="0"/>
              </w:rPr>
              <w:t xml:space="preserve">Member</w:t>
            </w:r>
          </w:p>
        </w:tc>
        <w:tc>
          <w:tcPr/>
          <w:p w:rsidR="00000000" w:rsidDel="00000000" w:rsidP="00000000" w:rsidRDefault="00000000" w:rsidRPr="00000000" w14:paraId="0000008E">
            <w:pPr>
              <w:rPr/>
            </w:pPr>
            <w:r w:rsidDel="00000000" w:rsidR="00000000" w:rsidRPr="00000000">
              <w:rPr>
                <w:rtl w:val="0"/>
              </w:rPr>
              <w:t xml:space="preserve">18/02/21</w:t>
            </w:r>
          </w:p>
        </w:tc>
      </w:tr>
      <w:tr>
        <w:trPr>
          <w:trHeight w:val="288" w:hRule="atLeast"/>
        </w:trPr>
        <w:tc>
          <w:tcPr/>
          <w:p w:rsidR="00000000" w:rsidDel="00000000" w:rsidP="00000000" w:rsidRDefault="00000000" w:rsidRPr="00000000" w14:paraId="0000008F">
            <w:pPr>
              <w:rPr/>
            </w:pPr>
            <w:r w:rsidDel="00000000" w:rsidR="00000000" w:rsidRPr="00000000">
              <w:rPr>
                <w:rtl w:val="0"/>
              </w:rPr>
              <w:t xml:space="preserve">Cheryl Kerry</w:t>
            </w:r>
          </w:p>
        </w:tc>
        <w:tc>
          <w:tcPr/>
          <w:p w:rsidR="00000000" w:rsidDel="00000000" w:rsidP="00000000" w:rsidRDefault="00000000" w:rsidRPr="00000000" w14:paraId="00000090">
            <w:pPr>
              <w:rPr/>
            </w:pPr>
            <w:r w:rsidDel="00000000" w:rsidR="00000000" w:rsidRPr="00000000">
              <w:rPr>
                <w:rtl w:val="0"/>
              </w:rPr>
            </w:r>
          </w:p>
        </w:tc>
        <w:tc>
          <w:tcPr/>
          <w:p w:rsidR="00000000" w:rsidDel="00000000" w:rsidP="00000000" w:rsidRDefault="00000000" w:rsidRPr="00000000" w14:paraId="00000091">
            <w:pPr>
              <w:rPr/>
            </w:pPr>
            <w:r w:rsidDel="00000000" w:rsidR="00000000" w:rsidRPr="00000000">
              <w:rPr>
                <w:rtl w:val="0"/>
              </w:rPr>
              <w:t xml:space="preserve">Member</w:t>
            </w:r>
          </w:p>
        </w:tc>
        <w:tc>
          <w:tcPr/>
          <w:p w:rsidR="00000000" w:rsidDel="00000000" w:rsidP="00000000" w:rsidRDefault="00000000" w:rsidRPr="00000000" w14:paraId="00000092">
            <w:pPr>
              <w:rPr/>
            </w:pPr>
            <w:r w:rsidDel="00000000" w:rsidR="00000000" w:rsidRPr="00000000">
              <w:rPr>
                <w:rtl w:val="0"/>
              </w:rPr>
              <w:t xml:space="preserve">18/02/21</w:t>
            </w:r>
          </w:p>
        </w:tc>
      </w:tr>
      <w:tr>
        <w:trPr>
          <w:trHeight w:val="288" w:hRule="atLeast"/>
        </w:trPr>
        <w:tc>
          <w:tcPr/>
          <w:p w:rsidR="00000000" w:rsidDel="00000000" w:rsidP="00000000" w:rsidRDefault="00000000" w:rsidRPr="00000000" w14:paraId="00000093">
            <w:pPr>
              <w:rPr/>
            </w:pPr>
            <w:r w:rsidDel="00000000" w:rsidR="00000000" w:rsidRPr="00000000">
              <w:rPr>
                <w:rtl w:val="0"/>
              </w:rPr>
              <w:t xml:space="preserve">Heather Chaddock</w:t>
            </w:r>
          </w:p>
        </w:tc>
        <w:tc>
          <w:tcPr/>
          <w:p w:rsidR="00000000" w:rsidDel="00000000" w:rsidP="00000000" w:rsidRDefault="00000000" w:rsidRPr="00000000" w14:paraId="00000094">
            <w:pPr>
              <w:rPr/>
            </w:pPr>
            <w:r w:rsidDel="00000000" w:rsidR="00000000" w:rsidRPr="00000000">
              <w:rPr>
                <w:rtl w:val="0"/>
              </w:rPr>
            </w:r>
          </w:p>
        </w:tc>
        <w:tc>
          <w:tcPr/>
          <w:p w:rsidR="00000000" w:rsidDel="00000000" w:rsidP="00000000" w:rsidRDefault="00000000" w:rsidRPr="00000000" w14:paraId="00000095">
            <w:pPr>
              <w:rPr/>
            </w:pPr>
            <w:r w:rsidDel="00000000" w:rsidR="00000000" w:rsidRPr="00000000">
              <w:rPr>
                <w:rtl w:val="0"/>
              </w:rPr>
              <w:t xml:space="preserve">Member</w:t>
            </w:r>
          </w:p>
        </w:tc>
        <w:tc>
          <w:tcPr/>
          <w:p w:rsidR="00000000" w:rsidDel="00000000" w:rsidP="00000000" w:rsidRDefault="00000000" w:rsidRPr="00000000" w14:paraId="00000096">
            <w:pPr>
              <w:rPr/>
            </w:pPr>
            <w:r w:rsidDel="00000000" w:rsidR="00000000" w:rsidRPr="00000000">
              <w:rPr>
                <w:rtl w:val="0"/>
              </w:rPr>
              <w:t xml:space="preserve">18/02/21</w:t>
            </w:r>
          </w:p>
        </w:tc>
      </w:tr>
      <w:tr>
        <w:trPr>
          <w:trHeight w:val="288" w:hRule="atLeast"/>
        </w:trPr>
        <w:tc>
          <w:tcPr/>
          <w:p w:rsidR="00000000" w:rsidDel="00000000" w:rsidP="00000000" w:rsidRDefault="00000000" w:rsidRPr="00000000" w14:paraId="00000097">
            <w:pPr>
              <w:rPr/>
            </w:pPr>
            <w:r w:rsidDel="00000000" w:rsidR="00000000" w:rsidRPr="00000000">
              <w:rPr>
                <w:rtl w:val="0"/>
              </w:rPr>
              <w:t xml:space="preserve">Sarah Collett</w:t>
            </w:r>
          </w:p>
        </w:tc>
        <w:tc>
          <w:tcPr/>
          <w:p w:rsidR="00000000" w:rsidDel="00000000" w:rsidP="00000000" w:rsidRDefault="00000000" w:rsidRPr="00000000" w14:paraId="00000098">
            <w:pPr>
              <w:rPr/>
            </w:pPr>
            <w:r w:rsidDel="00000000" w:rsidR="00000000" w:rsidRPr="00000000">
              <w:rPr>
                <w:rtl w:val="0"/>
              </w:rPr>
            </w:r>
          </w:p>
        </w:tc>
        <w:tc>
          <w:tcPr/>
          <w:p w:rsidR="00000000" w:rsidDel="00000000" w:rsidP="00000000" w:rsidRDefault="00000000" w:rsidRPr="00000000" w14:paraId="00000099">
            <w:pPr>
              <w:rPr/>
            </w:pPr>
            <w:r w:rsidDel="00000000" w:rsidR="00000000" w:rsidRPr="00000000">
              <w:rPr>
                <w:rtl w:val="0"/>
              </w:rPr>
              <w:t xml:space="preserve">Member</w:t>
            </w:r>
          </w:p>
        </w:tc>
        <w:tc>
          <w:tcPr/>
          <w:p w:rsidR="00000000" w:rsidDel="00000000" w:rsidP="00000000" w:rsidRDefault="00000000" w:rsidRPr="00000000" w14:paraId="0000009A">
            <w:pPr>
              <w:rPr/>
            </w:pPr>
            <w:r w:rsidDel="00000000" w:rsidR="00000000" w:rsidRPr="00000000">
              <w:rPr>
                <w:rtl w:val="0"/>
              </w:rPr>
              <w:t xml:space="preserve">18/02/21</w:t>
            </w:r>
          </w:p>
        </w:tc>
      </w:tr>
      <w:tr>
        <w:trPr>
          <w:trHeight w:val="288" w:hRule="atLeast"/>
        </w:trPr>
        <w:tc>
          <w:tcPr/>
          <w:p w:rsidR="00000000" w:rsidDel="00000000" w:rsidP="00000000" w:rsidRDefault="00000000" w:rsidRPr="00000000" w14:paraId="0000009B">
            <w:pPr>
              <w:rPr/>
            </w:pPr>
            <w:r w:rsidDel="00000000" w:rsidR="00000000" w:rsidRPr="00000000">
              <w:rPr>
                <w:rtl w:val="0"/>
              </w:rPr>
              <w:t xml:space="preserve">Teresa Wright</w:t>
            </w:r>
          </w:p>
        </w:tc>
        <w:tc>
          <w:tcPr/>
          <w:p w:rsidR="00000000" w:rsidDel="00000000" w:rsidP="00000000" w:rsidRDefault="00000000" w:rsidRPr="00000000" w14:paraId="0000009C">
            <w:pPr>
              <w:rPr/>
            </w:pPr>
            <w:r w:rsidDel="00000000" w:rsidR="00000000" w:rsidRPr="00000000">
              <w:rPr>
                <w:rtl w:val="0"/>
              </w:rPr>
            </w:r>
          </w:p>
        </w:tc>
        <w:tc>
          <w:tcPr/>
          <w:p w:rsidR="00000000" w:rsidDel="00000000" w:rsidP="00000000" w:rsidRDefault="00000000" w:rsidRPr="00000000" w14:paraId="0000009D">
            <w:pPr>
              <w:rPr/>
            </w:pPr>
            <w:r w:rsidDel="00000000" w:rsidR="00000000" w:rsidRPr="00000000">
              <w:rPr>
                <w:rtl w:val="0"/>
              </w:rPr>
              <w:t xml:space="preserve">Member</w:t>
            </w:r>
          </w:p>
        </w:tc>
        <w:tc>
          <w:tcPr/>
          <w:p w:rsidR="00000000" w:rsidDel="00000000" w:rsidP="00000000" w:rsidRDefault="00000000" w:rsidRPr="00000000" w14:paraId="0000009E">
            <w:pPr>
              <w:rPr/>
            </w:pPr>
            <w:r w:rsidDel="00000000" w:rsidR="00000000" w:rsidRPr="00000000">
              <w:rPr>
                <w:rtl w:val="0"/>
              </w:rPr>
              <w:t xml:space="preserve">18/02/21</w:t>
            </w:r>
          </w:p>
        </w:tc>
      </w:tr>
      <w:tr>
        <w:trPr>
          <w:trHeight w:val="288" w:hRule="atLeast"/>
        </w:trPr>
        <w:tc>
          <w:tcPr/>
          <w:p w:rsidR="00000000" w:rsidDel="00000000" w:rsidP="00000000" w:rsidRDefault="00000000" w:rsidRPr="00000000" w14:paraId="0000009F">
            <w:pPr>
              <w:rPr/>
            </w:pPr>
            <w:r w:rsidDel="00000000" w:rsidR="00000000" w:rsidRPr="00000000">
              <w:rPr>
                <w:rtl w:val="0"/>
              </w:rPr>
            </w:r>
          </w:p>
        </w:tc>
        <w:tc>
          <w:tcPr/>
          <w:p w:rsidR="00000000" w:rsidDel="00000000" w:rsidP="00000000" w:rsidRDefault="00000000" w:rsidRPr="00000000" w14:paraId="000000A0">
            <w:pPr>
              <w:rPr/>
            </w:pPr>
            <w:r w:rsidDel="00000000" w:rsidR="00000000" w:rsidRPr="00000000">
              <w:rPr>
                <w:rtl w:val="0"/>
              </w:rPr>
            </w:r>
          </w:p>
        </w:tc>
        <w:tc>
          <w:tcPr/>
          <w:p w:rsidR="00000000" w:rsidDel="00000000" w:rsidP="00000000" w:rsidRDefault="00000000" w:rsidRPr="00000000" w14:paraId="000000A1">
            <w:pPr>
              <w:rPr/>
            </w:pPr>
            <w:r w:rsidDel="00000000" w:rsidR="00000000" w:rsidRPr="00000000">
              <w:rPr>
                <w:rtl w:val="0"/>
              </w:rPr>
            </w:r>
          </w:p>
        </w:tc>
        <w:tc>
          <w:tcPr/>
          <w:p w:rsidR="00000000" w:rsidDel="00000000" w:rsidP="00000000" w:rsidRDefault="00000000" w:rsidRPr="00000000" w14:paraId="000000A2">
            <w:pPr>
              <w:rPr/>
            </w:pPr>
            <w:r w:rsidDel="00000000" w:rsidR="00000000" w:rsidRPr="00000000">
              <w:rPr>
                <w:rtl w:val="0"/>
              </w:rPr>
            </w:r>
          </w:p>
        </w:tc>
      </w:tr>
      <w:tr>
        <w:trPr>
          <w:trHeight w:val="288" w:hRule="atLeast"/>
        </w:trPr>
        <w:tc>
          <w:tcPr/>
          <w:p w:rsidR="00000000" w:rsidDel="00000000" w:rsidP="00000000" w:rsidRDefault="00000000" w:rsidRPr="00000000" w14:paraId="000000A3">
            <w:pPr>
              <w:rPr/>
            </w:pPr>
            <w:r w:rsidDel="00000000" w:rsidR="00000000" w:rsidRPr="00000000">
              <w:rPr>
                <w:rtl w:val="0"/>
              </w:rPr>
            </w:r>
          </w:p>
        </w:tc>
        <w:tc>
          <w:tcPr/>
          <w:p w:rsidR="00000000" w:rsidDel="00000000" w:rsidP="00000000" w:rsidRDefault="00000000" w:rsidRPr="00000000" w14:paraId="000000A4">
            <w:pPr>
              <w:rPr/>
            </w:pPr>
            <w:r w:rsidDel="00000000" w:rsidR="00000000" w:rsidRPr="00000000">
              <w:rPr>
                <w:rtl w:val="0"/>
              </w:rPr>
            </w:r>
          </w:p>
        </w:tc>
        <w:tc>
          <w:tcPr/>
          <w:p w:rsidR="00000000" w:rsidDel="00000000" w:rsidP="00000000" w:rsidRDefault="00000000" w:rsidRPr="00000000" w14:paraId="000000A5">
            <w:pPr>
              <w:rPr/>
            </w:pPr>
            <w:r w:rsidDel="00000000" w:rsidR="00000000" w:rsidRPr="00000000">
              <w:rPr>
                <w:rtl w:val="0"/>
              </w:rPr>
            </w:r>
          </w:p>
        </w:tc>
        <w:tc>
          <w:tcPr/>
          <w:p w:rsidR="00000000" w:rsidDel="00000000" w:rsidP="00000000" w:rsidRDefault="00000000" w:rsidRPr="00000000" w14:paraId="000000A6">
            <w:pPr>
              <w:rPr/>
            </w:pPr>
            <w:r w:rsidDel="00000000" w:rsidR="00000000" w:rsidRPr="00000000">
              <w:rPr>
                <w:rtl w:val="0"/>
              </w:rPr>
            </w:r>
          </w:p>
        </w:tc>
      </w:tr>
    </w:tbl>
    <w:p w:rsidR="00000000" w:rsidDel="00000000" w:rsidP="00000000" w:rsidRDefault="00000000" w:rsidRPr="00000000" w14:paraId="000000A7">
      <w:pPr>
        <w:rPr/>
      </w:pPr>
      <w:r w:rsidDel="00000000" w:rsidR="00000000" w:rsidRPr="00000000">
        <w:rPr>
          <w:rtl w:val="0"/>
        </w:rPr>
      </w:r>
    </w:p>
    <w:sectPr>
      <w:headerReference r:id="rId8" w:type="default"/>
      <w:footerReference r:id="rId9" w:type="default"/>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re Franklin Thin">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Libre Franklin" w:cs="Libre Franklin" w:eastAsia="Libre Franklin" w:hAnsi="Libre Franklin"/>
        <w:b w:val="0"/>
        <w:i w:val="0"/>
        <w:smallCaps w:val="0"/>
        <w:strike w:val="0"/>
        <w:color w:val="000000"/>
        <w:sz w:val="24"/>
        <w:szCs w:val="24"/>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Libre Franklin" w:cs="Libre Franklin" w:eastAsia="Libre Franklin" w:hAnsi="Libre Franklin"/>
        <w:b w:val="0"/>
        <w:i w:val="0"/>
        <w:smallCaps w:val="0"/>
        <w:strike w:val="0"/>
        <w:color w:val="000000"/>
        <w:sz w:val="24"/>
        <w:szCs w:val="24"/>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24"/>
        <w:szCs w:val="24"/>
        <w:u w:val="none"/>
        <w:shd w:fill="auto" w:val="clear"/>
        <w:vertAlign w:val="baseline"/>
        <w:rtl w:val="0"/>
      </w:rPr>
      <w:t xml:space="preserve">MVRA_Const_1.1</w:t>
      <w:tab/>
      <w:tab/>
      <w:t xml:space="preserve">Feb 2021</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Libre Franklin" w:cs="Libre Franklin" w:eastAsia="Libre Franklin" w:hAnsi="Libre Franklin"/>
          <w:b w:val="0"/>
          <w:i w:val="0"/>
          <w:smallCaps w:val="0"/>
          <w:strike w:val="0"/>
          <w:color w:val="000000"/>
          <w:sz w:val="20"/>
          <w:szCs w:val="20"/>
          <w:u w:val="none"/>
          <w:shd w:fill="auto" w:val="clear"/>
          <w:vertAlign w:val="baseline"/>
          <w:rtl w:val="0"/>
        </w:rPr>
        <w:t xml:space="preserve"> Gross misconduct includes, but is not limited to, gross negligence, indecent behaviour, dishonesty or offensive behaviour (such as discrimination, harassment, bullying, abuse or violence).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right"/>
      <w:rPr>
        <w:rFonts w:ascii="Libre Franklin" w:cs="Libre Franklin" w:eastAsia="Libre Franklin" w:hAnsi="Libre Frankli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-914399</wp:posOffset>
              </wp:positionH>
              <wp:positionV relativeFrom="paragraph">
                <wp:posOffset>-457199</wp:posOffset>
              </wp:positionV>
              <wp:extent cx="8247888" cy="3026664"/>
              <wp:effectExtent b="0" l="0" r="0" t="0"/>
              <wp:wrapSquare wrapText="bothSides" distB="0" distT="0" distL="0" distR="0"/>
              <wp:docPr id="20" name=""/>
              <a:graphic>
                <a:graphicData uri="http://schemas.microsoft.com/office/word/2010/wordprocessingGroup">
                  <wpg:wgp>
                    <wpg:cNvGrpSpPr/>
                    <wpg:grpSpPr>
                      <a:xfrm>
                        <a:off x="1222056" y="2266668"/>
                        <a:ext cx="8247888" cy="3026664"/>
                        <a:chOff x="1222056" y="2266668"/>
                        <a:chExt cx="8247888" cy="3026664"/>
                      </a:xfrm>
                    </wpg:grpSpPr>
                    <wpg:grpSp>
                      <wpg:cNvGrpSpPr/>
                      <wpg:grpSpPr>
                        <a:xfrm>
                          <a:off x="1222056" y="2266668"/>
                          <a:ext cx="8247888" cy="3026664"/>
                          <a:chOff x="-7144" y="-7144"/>
                          <a:chExt cx="6005513" cy="1924050"/>
                        </a:xfrm>
                      </wpg:grpSpPr>
                      <wps:wsp>
                        <wps:cNvSpPr/>
                        <wps:cNvPr id="3" name="Shape 3"/>
                        <wps:spPr>
                          <a:xfrm>
                            <a:off x="-7144" y="-7144"/>
                            <a:ext cx="6005500" cy="1924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121694" y="-7144"/>
                            <a:ext cx="3876675" cy="1762125"/>
                          </a:xfrm>
                          <a:custGeom>
                            <a:rect b="b" l="l" r="r" t="t"/>
                            <a:pathLst>
                              <a:path extrusionOk="0" h="1762125" w="387667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7144" y="-7144"/>
                            <a:ext cx="6000750" cy="1924050"/>
                          </a:xfrm>
                          <a:custGeom>
                            <a:rect b="b" l="l" r="r" t="t"/>
                            <a:pathLst>
                              <a:path extrusionOk="0" h="1924050" w="60007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7144" y="-7144"/>
                            <a:ext cx="6000750" cy="904875"/>
                          </a:xfrm>
                          <a:custGeom>
                            <a:rect b="b" l="l" r="r" t="t"/>
                            <a:pathLst>
                              <a:path extrusionOk="0" h="904875" w="6000750">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a:gsLst>
                              <a:gs pos="0">
                                <a:schemeClr val="accent1"/>
                              </a:gs>
                              <a:gs pos="100000">
                                <a:srgbClr val="92CF7C"/>
                              </a:gs>
                            </a:gsLst>
                            <a:lin ang="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3176111" y="924401"/>
                            <a:ext cx="2819400" cy="828675"/>
                          </a:xfrm>
                          <a:custGeom>
                            <a:rect b="b" l="l" r="r" t="t"/>
                            <a:pathLst>
                              <a:path extrusionOk="0" h="828675" w="2819400">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rgbClr val="678A26"/>
                              </a:gs>
                            </a:gsLst>
                            <a:lin ang="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-914399</wp:posOffset>
              </wp:positionH>
              <wp:positionV relativeFrom="paragraph">
                <wp:posOffset>-457199</wp:posOffset>
              </wp:positionV>
              <wp:extent cx="8247888" cy="3026664"/>
              <wp:effectExtent b="0" l="0" r="0" t="0"/>
              <wp:wrapSquare wrapText="bothSides" distB="0" distT="0" distL="0" distR="0"/>
              <wp:docPr id="20"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8247888" cy="3026664"/>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0"/>
      <w:lvlJc w:val="left"/>
      <w:pPr>
        <w:ind w:left="396" w:hanging="396"/>
      </w:pPr>
      <w:rPr/>
    </w:lvl>
    <w:lvl w:ilvl="1">
      <w:start w:val="1"/>
      <w:numFmt w:val="decimal"/>
      <w:lvlText w:val="%1.%2"/>
      <w:lvlJc w:val="left"/>
      <w:pPr>
        <w:ind w:left="1116" w:hanging="396"/>
      </w:pPr>
      <w:rPr/>
    </w:lvl>
    <w:lvl w:ilvl="2">
      <w:start w:val="1"/>
      <w:numFmt w:val="decimal"/>
      <w:lvlText w:val="%1.%2.%3"/>
      <w:lvlJc w:val="left"/>
      <w:pPr>
        <w:ind w:left="2160" w:hanging="720"/>
      </w:pPr>
      <w:rPr/>
    </w:lvl>
    <w:lvl w:ilvl="3">
      <w:start w:val="1"/>
      <w:numFmt w:val="decimal"/>
      <w:lvlText w:val="%1.%2.%3.%4"/>
      <w:lvlJc w:val="left"/>
      <w:pPr>
        <w:ind w:left="3240" w:hanging="1080"/>
      </w:pPr>
      <w:rPr/>
    </w:lvl>
    <w:lvl w:ilvl="4">
      <w:start w:val="1"/>
      <w:numFmt w:val="decimal"/>
      <w:lvlText w:val="%1.%2.%3.%4.%5"/>
      <w:lvlJc w:val="left"/>
      <w:pPr>
        <w:ind w:left="3960" w:hanging="1080"/>
      </w:pPr>
      <w:rPr/>
    </w:lvl>
    <w:lvl w:ilvl="5">
      <w:start w:val="1"/>
      <w:numFmt w:val="decimal"/>
      <w:lvlText w:val="%1.%2.%3.%4.%5.%6"/>
      <w:lvlJc w:val="left"/>
      <w:pPr>
        <w:ind w:left="5040" w:hanging="1440"/>
      </w:pPr>
      <w:rPr/>
    </w:lvl>
    <w:lvl w:ilvl="6">
      <w:start w:val="1"/>
      <w:numFmt w:val="decimal"/>
      <w:lvlText w:val="%1.%2.%3.%4.%5.%6.%7"/>
      <w:lvlJc w:val="left"/>
      <w:pPr>
        <w:ind w:left="5760" w:hanging="1440"/>
      </w:pPr>
      <w:rPr/>
    </w:lvl>
    <w:lvl w:ilvl="7">
      <w:start w:val="1"/>
      <w:numFmt w:val="decimal"/>
      <w:lvlText w:val="%1.%2.%3.%4.%5.%6.%7.%8"/>
      <w:lvlJc w:val="left"/>
      <w:pPr>
        <w:ind w:left="6840" w:hanging="1800"/>
      </w:pPr>
      <w:rPr/>
    </w:lvl>
    <w:lvl w:ilvl="8">
      <w:start w:val="1"/>
      <w:numFmt w:val="decimal"/>
      <w:lvlText w:val="%1.%2.%3.%4.%5.%6.%7.%8.%9"/>
      <w:lvlJc w:val="left"/>
      <w:pPr>
        <w:ind w:left="7560" w:hanging="1800"/>
      </w:pPr>
      <w:rPr/>
    </w:lvl>
  </w:abstractNum>
  <w:abstractNum w:abstractNumId="2">
    <w:lvl w:ilvl="0">
      <w:start w:val="2"/>
      <w:numFmt w:val="decimal"/>
      <w:lvlText w:val="%1.0"/>
      <w:lvlJc w:val="left"/>
      <w:pPr>
        <w:ind w:left="360" w:hanging="360"/>
      </w:pPr>
      <w:rPr/>
    </w:lvl>
    <w:lvl w:ilvl="1">
      <w:start w:val="1"/>
      <w:numFmt w:val="decimal"/>
      <w:lvlText w:val="%1.%2."/>
      <w:lvlJc w:val="left"/>
      <w:pPr>
        <w:ind w:left="574" w:hanging="432.00000000000006"/>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re Franklin" w:cs="Libre Franklin" w:eastAsia="Libre Franklin" w:hAnsi="Libre Franklin"/>
        <w:sz w:val="24"/>
        <w:szCs w:val="24"/>
        <w:lang w:val="en-US"/>
      </w:rPr>
    </w:rPrDefault>
    <w:pPrDefault>
      <w:pPr>
        <w:spacing w:after="200" w:before="4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240" w:before="1080" w:lineRule="auto"/>
    </w:pPr>
    <w:rPr>
      <w:rFonts w:ascii="Libre Franklin Thin" w:cs="Libre Franklin Thin" w:eastAsia="Libre Franklin Thin" w:hAnsi="Libre Franklin Thin"/>
      <w:b w:val="1"/>
      <w:color w:val="455f51"/>
      <w:sz w:val="32"/>
      <w:szCs w:val="32"/>
    </w:rPr>
  </w:style>
  <w:style w:type="paragraph" w:styleId="Heading2">
    <w:name w:val="heading 2"/>
    <w:basedOn w:val="Normal"/>
    <w:next w:val="Normal"/>
    <w:pPr>
      <w:keepNext w:val="1"/>
      <w:keepLines w:val="1"/>
      <w:spacing w:after="120" w:before="120" w:lineRule="auto"/>
      <w:jc w:val="center"/>
    </w:pPr>
    <w:rPr>
      <w:rFonts w:ascii="Libre Franklin Thin" w:cs="Libre Franklin Thin" w:eastAsia="Libre Franklin Thin" w:hAnsi="Libre Franklin Thin"/>
      <w:b w:val="1"/>
      <w:color w:val="455f51"/>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640" w:before="0" w:lineRule="auto"/>
    </w:pPr>
    <w:rPr>
      <w:rFonts w:ascii="Libre Franklin Thin" w:cs="Libre Franklin Thin" w:eastAsia="Libre Franklin Thin" w:hAnsi="Libre Franklin Thin"/>
      <w:smallCaps w:val="1"/>
      <w:color w:val="ffffff"/>
      <w:sz w:val="52"/>
      <w:szCs w:val="52"/>
    </w:rPr>
  </w:style>
  <w:style w:type="paragraph" w:styleId="Normal" w:default="1">
    <w:name w:val="Normal"/>
    <w:qFormat w:val="1"/>
    <w:rsid w:val="00835CA2"/>
    <w:rPr>
      <w:rFonts w:eastAsiaTheme="minorHAnsi"/>
      <w:kern w:val="20"/>
      <w:szCs w:val="20"/>
    </w:rPr>
  </w:style>
  <w:style w:type="paragraph" w:styleId="Heading1">
    <w:name w:val="heading 1"/>
    <w:basedOn w:val="Normal"/>
    <w:next w:val="Normal"/>
    <w:link w:val="Heading1Char"/>
    <w:uiPriority w:val="8"/>
    <w:qFormat w:val="1"/>
    <w:rsid w:val="00424C86"/>
    <w:pPr>
      <w:spacing w:after="240" w:before="1080"/>
      <w:outlineLvl w:val="0"/>
    </w:pPr>
    <w:rPr>
      <w:rFonts w:asciiTheme="majorHAnsi" w:hAnsiTheme="majorHAnsi"/>
      <w:b w:val="1"/>
      <w:color w:val="455f51" w:themeColor="text2"/>
      <w:sz w:val="32"/>
    </w:rPr>
  </w:style>
  <w:style w:type="paragraph" w:styleId="Heading2">
    <w:name w:val="heading 2"/>
    <w:basedOn w:val="Normal"/>
    <w:next w:val="Normal"/>
    <w:link w:val="Heading2Char"/>
    <w:uiPriority w:val="9"/>
    <w:semiHidden w:val="1"/>
    <w:rsid w:val="00C2798A"/>
    <w:pPr>
      <w:keepNext w:val="1"/>
      <w:keepLines w:val="1"/>
      <w:spacing w:after="120" w:before="120"/>
      <w:jc w:val="center"/>
      <w:outlineLvl w:val="1"/>
    </w:pPr>
    <w:rPr>
      <w:rFonts w:asciiTheme="majorHAnsi" w:cstheme="majorBidi" w:eastAsiaTheme="majorEastAsia" w:hAnsiTheme="majorHAnsi"/>
      <w:b w:val="1"/>
      <w:color w:val="455f51" w:themeColor="text2"/>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8"/>
    <w:rsid w:val="00424C86"/>
    <w:rPr>
      <w:rFonts w:asciiTheme="majorHAnsi" w:eastAsiaTheme="minorHAnsi" w:hAnsiTheme="majorHAnsi"/>
      <w:b w:val="1"/>
      <w:color w:val="455f51" w:themeColor="text2"/>
      <w:kern w:val="20"/>
      <w:sz w:val="32"/>
      <w:szCs w:val="20"/>
    </w:rPr>
  </w:style>
  <w:style w:type="paragraph" w:styleId="Recipient" w:customStyle="1">
    <w:name w:val="Recipient"/>
    <w:basedOn w:val="Normal"/>
    <w:uiPriority w:val="3"/>
    <w:semiHidden w:val="1"/>
    <w:qFormat w:val="1"/>
    <w:rsid w:val="00A66B18"/>
    <w:pPr>
      <w:spacing w:after="40" w:before="840"/>
    </w:pPr>
    <w:rPr>
      <w:b w:val="1"/>
      <w:bCs w:val="1"/>
      <w:color w:val="000000" w:themeColor="text1"/>
    </w:rPr>
  </w:style>
  <w:style w:type="paragraph" w:styleId="Salutation">
    <w:name w:val="Salutation"/>
    <w:basedOn w:val="Normal"/>
    <w:link w:val="SalutationChar"/>
    <w:uiPriority w:val="4"/>
    <w:semiHidden w:val="1"/>
    <w:qFormat w:val="1"/>
    <w:rsid w:val="00A66B18"/>
    <w:pPr>
      <w:spacing w:before="720"/>
    </w:pPr>
  </w:style>
  <w:style w:type="character" w:styleId="SalutationChar" w:customStyle="1">
    <w:name w:val="Salutation Char"/>
    <w:basedOn w:val="DefaultParagraphFont"/>
    <w:link w:val="Salutation"/>
    <w:uiPriority w:val="4"/>
    <w:semiHidden w:val="1"/>
    <w:rsid w:val="007E7F36"/>
    <w:rPr>
      <w:rFonts w:eastAsiaTheme="minorHAnsi"/>
      <w:color w:val="595959" w:themeColor="text1" w:themeTint="0000A6"/>
      <w:kern w:val="20"/>
      <w:szCs w:val="20"/>
    </w:rPr>
  </w:style>
  <w:style w:type="paragraph" w:styleId="Closing">
    <w:name w:val="Closing"/>
    <w:basedOn w:val="Normal"/>
    <w:next w:val="Signature"/>
    <w:link w:val="ClosingChar"/>
    <w:uiPriority w:val="6"/>
    <w:semiHidden w:val="1"/>
    <w:qFormat w:val="1"/>
    <w:rsid w:val="00A6783B"/>
    <w:pPr>
      <w:spacing w:after="960" w:before="480"/>
    </w:pPr>
  </w:style>
  <w:style w:type="character" w:styleId="ClosingChar" w:customStyle="1">
    <w:name w:val="Closing Char"/>
    <w:basedOn w:val="DefaultParagraphFont"/>
    <w:link w:val="Closing"/>
    <w:uiPriority w:val="6"/>
    <w:semiHidden w:val="1"/>
    <w:rsid w:val="007E7F36"/>
    <w:rPr>
      <w:rFonts w:eastAsiaTheme="minorHAnsi"/>
      <w:color w:val="595959" w:themeColor="text1" w:themeTint="0000A6"/>
      <w:kern w:val="20"/>
      <w:szCs w:val="20"/>
    </w:rPr>
  </w:style>
  <w:style w:type="paragraph" w:styleId="Signature">
    <w:name w:val="Signature"/>
    <w:basedOn w:val="Normal"/>
    <w:link w:val="SignatureChar"/>
    <w:uiPriority w:val="7"/>
    <w:semiHidden w:val="1"/>
    <w:qFormat w:val="1"/>
    <w:rsid w:val="00A6783B"/>
    <w:pPr>
      <w:contextualSpacing w:val="1"/>
    </w:pPr>
    <w:rPr>
      <w:b w:val="1"/>
      <w:bCs w:val="1"/>
      <w:color w:val="549e39" w:themeColor="accent1"/>
    </w:rPr>
  </w:style>
  <w:style w:type="character" w:styleId="SignatureChar" w:customStyle="1">
    <w:name w:val="Signature Char"/>
    <w:basedOn w:val="DefaultParagraphFont"/>
    <w:link w:val="Signature"/>
    <w:uiPriority w:val="7"/>
    <w:semiHidden w:val="1"/>
    <w:rsid w:val="007E7F36"/>
    <w:rPr>
      <w:rFonts w:eastAsiaTheme="minorHAnsi"/>
      <w:b w:val="1"/>
      <w:bCs w:val="1"/>
      <w:color w:val="549e39" w:themeColor="accent1"/>
      <w:kern w:val="20"/>
      <w:szCs w:val="20"/>
    </w:rPr>
  </w:style>
  <w:style w:type="paragraph" w:styleId="Header">
    <w:name w:val="header"/>
    <w:basedOn w:val="Normal"/>
    <w:link w:val="HeaderChar"/>
    <w:uiPriority w:val="99"/>
    <w:semiHidden w:val="1"/>
    <w:rsid w:val="003E24DF"/>
    <w:pPr>
      <w:spacing w:after="0"/>
      <w:jc w:val="right"/>
    </w:pPr>
  </w:style>
  <w:style w:type="character" w:styleId="HeaderChar" w:customStyle="1">
    <w:name w:val="Header Char"/>
    <w:basedOn w:val="DefaultParagraphFont"/>
    <w:link w:val="Header"/>
    <w:uiPriority w:val="99"/>
    <w:semiHidden w:val="1"/>
    <w:rsid w:val="007E7F36"/>
    <w:rPr>
      <w:rFonts w:eastAsiaTheme="minorHAnsi"/>
      <w:color w:val="595959" w:themeColor="text1" w:themeTint="0000A6"/>
      <w:kern w:val="20"/>
      <w:szCs w:val="20"/>
    </w:rPr>
  </w:style>
  <w:style w:type="character" w:styleId="Strong">
    <w:name w:val="Strong"/>
    <w:basedOn w:val="DefaultParagraphFont"/>
    <w:uiPriority w:val="1"/>
    <w:semiHidden w:val="1"/>
    <w:rsid w:val="003E24DF"/>
    <w:rPr>
      <w:b w:val="1"/>
      <w:bCs w:val="1"/>
    </w:rPr>
  </w:style>
  <w:style w:type="table" w:styleId="BlueCurveMinutesTable" w:customStyle="1">
    <w:name w:val="Blue Curve Minutes Table"/>
    <w:basedOn w:val="TableNormal"/>
    <w:uiPriority w:val="99"/>
    <w:rsid w:val="003941C9"/>
    <w:pPr>
      <w:spacing w:after="120"/>
    </w:pPr>
    <w:tblPr>
      <w:tblCellMar>
        <w:left w:w="0.0" w:type="dxa"/>
        <w:right w:w="115.0" w:type="dxa"/>
      </w:tblCellMar>
    </w:tblPr>
    <w:tblStylePr w:type="firstRow">
      <w:pPr>
        <w:wordWrap w:val="1"/>
        <w:jc w:val="center"/>
      </w:pPr>
      <w:rPr>
        <w:rFonts w:asciiTheme="majorHAnsi" w:hAnsiTheme="majorHAnsi"/>
        <w:b w:val="1"/>
        <w:color w:val="455f51" w:themeColor="text2"/>
        <w:sz w:val="26"/>
      </w:rPr>
      <w:tblPr/>
      <w:tcPr>
        <w:tcBorders>
          <w:top w:color="455f51" w:space="0" w:sz="18" w:themeColor="text2" w:val="single"/>
          <w:left w:space="0" w:sz="0" w:val="nil"/>
          <w:bottom w:space="0" w:sz="0" w:val="nil"/>
          <w:right w:space="0" w:sz="0" w:val="nil"/>
          <w:insideH w:space="0" w:sz="0" w:val="nil"/>
          <w:insideV w:space="0" w:sz="0" w:val="nil"/>
          <w:tl2br w:space="0" w:sz="0" w:val="nil"/>
          <w:tr2bl w:space="0" w:sz="0" w:val="nil"/>
        </w:tcBorders>
      </w:tcPr>
    </w:tblStylePr>
  </w:style>
  <w:style w:type="character" w:styleId="Heading2Char" w:customStyle="1">
    <w:name w:val="Heading 2 Char"/>
    <w:basedOn w:val="DefaultParagraphFont"/>
    <w:link w:val="Heading2"/>
    <w:uiPriority w:val="9"/>
    <w:semiHidden w:val="1"/>
    <w:rsid w:val="00835CA2"/>
    <w:rPr>
      <w:rFonts w:asciiTheme="majorHAnsi" w:cstheme="majorBidi" w:eastAsiaTheme="majorEastAsia" w:hAnsiTheme="majorHAnsi"/>
      <w:b w:val="1"/>
      <w:color w:val="455f51" w:themeColor="text2"/>
      <w:kern w:val="20"/>
      <w:sz w:val="26"/>
      <w:szCs w:val="26"/>
    </w:rPr>
  </w:style>
  <w:style w:type="paragraph" w:styleId="NormalWeb">
    <w:name w:val="Normal (Web)"/>
    <w:basedOn w:val="Normal"/>
    <w:uiPriority w:val="99"/>
    <w:semiHidden w:val="1"/>
    <w:unhideWhenUsed w:val="1"/>
    <w:rsid w:val="00083BAA"/>
    <w:pPr>
      <w:spacing w:after="100" w:afterAutospacing="1" w:before="100" w:beforeAutospacing="1"/>
    </w:pPr>
    <w:rPr>
      <w:rFonts w:ascii="Times New Roman" w:cs="Times New Roman" w:hAnsi="Times New Roman" w:eastAsiaTheme="minorEastAsia"/>
      <w:kern w:val="0"/>
      <w:szCs w:val="24"/>
    </w:rPr>
  </w:style>
  <w:style w:type="character" w:styleId="PlaceholderText">
    <w:name w:val="Placeholder Text"/>
    <w:basedOn w:val="DefaultParagraphFont"/>
    <w:uiPriority w:val="99"/>
    <w:semiHidden w:val="1"/>
    <w:rsid w:val="001766D6"/>
    <w:rPr>
      <w:color w:val="808080"/>
    </w:rPr>
  </w:style>
  <w:style w:type="paragraph" w:styleId="Footer">
    <w:name w:val="footer"/>
    <w:basedOn w:val="Normal"/>
    <w:link w:val="FooterChar"/>
    <w:uiPriority w:val="99"/>
    <w:rsid w:val="00A66B18"/>
    <w:pPr>
      <w:tabs>
        <w:tab w:val="center" w:pos="4680"/>
        <w:tab w:val="right" w:pos="9360"/>
      </w:tabs>
      <w:spacing w:after="0" w:before="0"/>
    </w:pPr>
  </w:style>
  <w:style w:type="character" w:styleId="FooterChar" w:customStyle="1">
    <w:name w:val="Footer Char"/>
    <w:basedOn w:val="DefaultParagraphFont"/>
    <w:link w:val="Footer"/>
    <w:uiPriority w:val="99"/>
    <w:rsid w:val="007E7F36"/>
    <w:rPr>
      <w:rFonts w:eastAsiaTheme="minorHAnsi"/>
      <w:color w:val="595959" w:themeColor="text1" w:themeTint="0000A6"/>
      <w:kern w:val="20"/>
      <w:szCs w:val="20"/>
    </w:rPr>
  </w:style>
  <w:style w:type="paragraph" w:styleId="Title">
    <w:name w:val="Title"/>
    <w:basedOn w:val="Normal"/>
    <w:next w:val="Normal"/>
    <w:link w:val="TitleChar"/>
    <w:uiPriority w:val="10"/>
    <w:qFormat w:val="1"/>
    <w:rsid w:val="007E6992"/>
    <w:pPr>
      <w:spacing w:after="640" w:before="0"/>
      <w:contextualSpacing w:val="1"/>
    </w:pPr>
    <w:rPr>
      <w:rFonts w:asciiTheme="majorHAnsi" w:cstheme="majorBidi" w:eastAsiaTheme="majorEastAsia" w:hAnsiTheme="majorHAnsi"/>
      <w:caps w:val="1"/>
      <w:color w:val="ffffff" w:themeColor="background1"/>
      <w:spacing w:val="-10"/>
      <w:kern w:val="28"/>
      <w:sz w:val="52"/>
      <w:szCs w:val="56"/>
    </w:rPr>
  </w:style>
  <w:style w:type="character" w:styleId="TitleChar" w:customStyle="1">
    <w:name w:val="Title Char"/>
    <w:basedOn w:val="DefaultParagraphFont"/>
    <w:link w:val="Title"/>
    <w:uiPriority w:val="10"/>
    <w:rsid w:val="007E6992"/>
    <w:rPr>
      <w:rFonts w:asciiTheme="majorHAnsi" w:cstheme="majorBidi" w:eastAsiaTheme="majorEastAsia" w:hAnsiTheme="majorHAnsi"/>
      <w:caps w:val="1"/>
      <w:color w:val="ffffff" w:themeColor="background1"/>
      <w:spacing w:val="-10"/>
      <w:kern w:val="28"/>
      <w:sz w:val="52"/>
      <w:szCs w:val="56"/>
    </w:rPr>
  </w:style>
  <w:style w:type="paragraph" w:styleId="MeetingInfo" w:customStyle="1">
    <w:name w:val="Meeting Info"/>
    <w:basedOn w:val="Normal"/>
    <w:qFormat w:val="1"/>
    <w:rsid w:val="007E6992"/>
    <w:pPr>
      <w:spacing w:after="0"/>
    </w:pPr>
    <w:rPr>
      <w:color w:val="ffffff" w:themeColor="background1"/>
    </w:rPr>
  </w:style>
  <w:style w:type="table" w:styleId="TableGrid">
    <w:name w:val="Table Grid"/>
    <w:basedOn w:val="TableNormal"/>
    <w:uiPriority w:val="39"/>
    <w:rsid w:val="007E7F3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MeetingTimes" w:customStyle="1">
    <w:name w:val="Meeting Times"/>
    <w:basedOn w:val="Normal"/>
    <w:semiHidden w:val="1"/>
    <w:qFormat w:val="1"/>
    <w:rsid w:val="007E7F36"/>
    <w:pPr>
      <w:spacing w:after="0" w:before="120"/>
    </w:pPr>
    <w:rPr>
      <w:b w:val="1"/>
    </w:rPr>
  </w:style>
  <w:style w:type="paragraph" w:styleId="ListNumber">
    <w:name w:val="List Number"/>
    <w:basedOn w:val="Normal"/>
    <w:uiPriority w:val="99"/>
    <w:qFormat w:val="1"/>
    <w:rsid w:val="00424C86"/>
    <w:pPr>
      <w:numPr>
        <w:numId w:val="3"/>
      </w:numPr>
    </w:pPr>
  </w:style>
  <w:style w:type="paragraph" w:styleId="ListNumber2">
    <w:name w:val="List Number 2"/>
    <w:basedOn w:val="Normal"/>
    <w:uiPriority w:val="99"/>
    <w:semiHidden w:val="1"/>
    <w:rsid w:val="00133C8A"/>
    <w:pPr>
      <w:numPr>
        <w:ilvl w:val="1"/>
        <w:numId w:val="3"/>
      </w:numPr>
      <w:spacing w:after="100"/>
    </w:pPr>
  </w:style>
  <w:style w:type="paragraph" w:styleId="ListParagraph">
    <w:name w:val="List Paragraph"/>
    <w:basedOn w:val="Normal"/>
    <w:uiPriority w:val="34"/>
    <w:semiHidden w:val="1"/>
    <w:rsid w:val="00133C8A"/>
    <w:pPr>
      <w:contextualSpacing w:val="1"/>
    </w:pPr>
  </w:style>
  <w:style w:type="table" w:styleId="PlainTable4">
    <w:name w:val="Plain Table 4"/>
    <w:basedOn w:val="TableNormal"/>
    <w:uiPriority w:val="44"/>
    <w:rsid w:val="00424C86"/>
    <w:pPr>
      <w:spacing w:after="0"/>
    </w:pPr>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paragraph" w:styleId="NoSpacing">
    <w:name w:val="No Spacing"/>
    <w:uiPriority w:val="1"/>
    <w:qFormat w:val="1"/>
    <w:rsid w:val="00D42FD9"/>
    <w:pPr>
      <w:spacing w:after="0" w:before="0"/>
    </w:pPr>
    <w:rPr>
      <w:rFonts w:eastAsiaTheme="minorHAnsi"/>
      <w:sz w:val="22"/>
      <w:szCs w:val="22"/>
      <w:lang w:eastAsia="en-US" w:val="en-GB"/>
    </w:rPr>
  </w:style>
  <w:style w:type="paragraph" w:styleId="FootnoteText">
    <w:name w:val="footnote text"/>
    <w:basedOn w:val="Normal"/>
    <w:link w:val="FootnoteTextChar"/>
    <w:uiPriority w:val="99"/>
    <w:semiHidden w:val="1"/>
    <w:unhideWhenUsed w:val="1"/>
    <w:rsid w:val="00C1471F"/>
    <w:pPr>
      <w:spacing w:after="0" w:before="0"/>
    </w:pPr>
    <w:rPr>
      <w:sz w:val="20"/>
    </w:rPr>
  </w:style>
  <w:style w:type="character" w:styleId="FootnoteTextChar" w:customStyle="1">
    <w:name w:val="Footnote Text Char"/>
    <w:basedOn w:val="DefaultParagraphFont"/>
    <w:link w:val="FootnoteText"/>
    <w:uiPriority w:val="99"/>
    <w:semiHidden w:val="1"/>
    <w:rsid w:val="00C1471F"/>
    <w:rPr>
      <w:rFonts w:eastAsiaTheme="minorHAnsi"/>
      <w:kern w:val="20"/>
      <w:sz w:val="20"/>
      <w:szCs w:val="20"/>
    </w:rPr>
  </w:style>
  <w:style w:type="character" w:styleId="FootnoteReference">
    <w:name w:val="footnote reference"/>
    <w:basedOn w:val="DefaultParagraphFont"/>
    <w:uiPriority w:val="99"/>
    <w:semiHidden w:val="1"/>
    <w:unhideWhenUsed w:val="1"/>
    <w:rsid w:val="00C1471F"/>
    <w:rPr>
      <w:vertAlign w:val="superscript"/>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115.0" w:type="dxa"/>
      </w:tblCellMar>
    </w:tblPr>
  </w:style>
  <w:style w:type="table" w:styleId="Table2">
    <w:basedOn w:val="TableNormal"/>
    <w:pPr>
      <w:spacing w:after="0" w:lineRule="auto"/>
    </w:pPr>
    <w:tblPr>
      <w:tblStyleRowBandSize w:val="1"/>
      <w:tblStyleColBandSize w:val="1"/>
      <w:tblCellMar>
        <w:top w:w="0.0" w:type="dxa"/>
        <w:left w:w="0.0" w:type="dxa"/>
        <w:bottom w:w="0.0" w:type="dxa"/>
        <w:right w:w="115.0" w:type="dxa"/>
      </w:tblCellMar>
    </w:tblPr>
    <w:tblStylePr w:type="firstRow">
      <w:pPr>
        <w:jc w:val="center"/>
      </w:pPr>
      <w:rPr>
        <w:rFonts w:ascii="Libre Franklin Thin" w:cs="Libre Franklin Thin" w:eastAsia="Libre Franklin Thin" w:hAnsi="Libre Franklin Thin"/>
        <w:b w:val="1"/>
        <w:color w:val="455f51"/>
        <w:sz w:val="26"/>
        <w:szCs w:val="26"/>
      </w:rPr>
      <w:tcPr>
        <w:tcBorders>
          <w:top w:color="455f51" w:space="0" w:sz="18" w:val="single"/>
          <w:left w:color="000000" w:space="0" w:sz="0" w:val="nil"/>
          <w:bottom w:color="000000" w:space="0" w:sz="0" w:val="nil"/>
          <w:right w:color="000000" w:space="0" w:sz="0" w:val="nil"/>
          <w:insideH w:color="000000" w:space="0" w:sz="0" w:val="nil"/>
          <w:insideV w:color="000000" w:space="0" w:sz="0" w:val="nil"/>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 Id="rId5" Type="http://schemas.openxmlformats.org/officeDocument/2006/relationships/font" Target="fonts/LibreFranklinThin-regular.ttf"/><Relationship Id="rId6" Type="http://schemas.openxmlformats.org/officeDocument/2006/relationships/font" Target="fonts/LibreFranklinThin-bold.ttf"/><Relationship Id="rId7" Type="http://schemas.openxmlformats.org/officeDocument/2006/relationships/font" Target="fonts/LibreFranklinThin-italic.ttf"/><Relationship Id="rId8" Type="http://schemas.openxmlformats.org/officeDocument/2006/relationships/font" Target="fonts/LibreFranklinThin-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doXANtfVbahuukj51ep+neeksw==">AMUW2mVKftXY7tplZ6BVi/S32pSZmXxk5EGn1BfWnZLY++48HD3tuyyc0xC00PR9hCil0/fPDr9hSLQObbogjhWzU5eJPRbJDq+d6B79Hrd8jZ3p4N8rOglCb7CcN40eE+jXPVAmI2fk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2021-02-20T15:18:00Z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